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7D1F" w14:textId="2F98CC5C" w:rsidR="00CE6FC5" w:rsidRDefault="00026458" w:rsidP="00F62CD8">
      <w:r>
        <w:t>2</w:t>
      </w:r>
      <w:r w:rsidR="00113B4A">
        <w:t>0</w:t>
      </w:r>
      <w:r w:rsidR="006531C1">
        <w:t>.</w:t>
      </w:r>
      <w:r w:rsidR="00113B4A">
        <w:t>0</w:t>
      </w:r>
      <w:r w:rsidR="006531C1">
        <w:t>1.</w:t>
      </w:r>
      <w:r w:rsidR="00A5784B">
        <w:t>202</w:t>
      </w:r>
      <w:r w:rsidR="00113B4A">
        <w:t>6</w:t>
      </w:r>
    </w:p>
    <w:p w14:paraId="29B8B588" w14:textId="77777777" w:rsidR="0050064A" w:rsidRPr="00113B4A" w:rsidRDefault="0050064A" w:rsidP="0050064A">
      <w:pPr>
        <w:rPr>
          <w:b/>
        </w:rPr>
      </w:pPr>
    </w:p>
    <w:p w14:paraId="1DB9C741" w14:textId="59C3DF9C" w:rsidR="00026458" w:rsidRDefault="00113B4A" w:rsidP="00026458">
      <w:pPr>
        <w:rPr>
          <w:b/>
        </w:rPr>
      </w:pPr>
      <w:r w:rsidRPr="00113B4A">
        <w:rPr>
          <w:b/>
        </w:rPr>
        <w:t>Gefährliche Geschwindigkeitsrekorde: Raserei bedroht Mensch und Natur im Nationalpark Gesäuse</w:t>
      </w:r>
    </w:p>
    <w:p w14:paraId="4A664CB9" w14:textId="77777777" w:rsidR="00113B4A" w:rsidRPr="00113B4A" w:rsidRDefault="00113B4A" w:rsidP="00026458"/>
    <w:p w14:paraId="039489C5" w14:textId="77777777" w:rsidR="00113B4A" w:rsidRPr="00912EA3" w:rsidRDefault="00026458" w:rsidP="00113B4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  <w:r w:rsidRPr="00475ADF">
        <w:rPr>
          <w:b/>
        </w:rPr>
        <w:t>Admont</w:t>
      </w:r>
      <w:r>
        <w:t xml:space="preserve">: </w:t>
      </w:r>
      <w:r w:rsidR="00113B4A"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Was sich </w:t>
      </w:r>
      <w:r w:rsidR="00113B4A"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immer wieder </w:t>
      </w:r>
      <w:r w:rsidR="00113B4A"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auf </w:t>
      </w:r>
      <w:r w:rsidR="00113B4A"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der </w:t>
      </w:r>
      <w:r w:rsidR="00113B4A">
        <w:rPr>
          <w:rFonts w:ascii="Arial" w:eastAsia="Times New Roman" w:hAnsi="Arial" w:cs="Arial"/>
          <w:sz w:val="24"/>
          <w:szCs w:val="24"/>
          <w:lang w:eastAsia="de-AT"/>
        </w:rPr>
        <w:t>Straße B146</w:t>
      </w:r>
      <w:r w:rsidR="00113B4A"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 durch den </w:t>
      </w:r>
      <w:r w:rsidR="00113B4A" w:rsidRPr="0028139A">
        <w:rPr>
          <w:rFonts w:ascii="Arial" w:eastAsia="Times New Roman" w:hAnsi="Arial" w:cs="Arial"/>
          <w:sz w:val="24"/>
          <w:szCs w:val="24"/>
          <w:lang w:eastAsia="de-AT"/>
        </w:rPr>
        <w:t>Nationalpark Gesäuse abspielt, ist kein Kavaliersdelikt</w:t>
      </w:r>
      <w:r w:rsidR="00113B4A"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. Aus Sicherheitsgründen besteht im Bereich des Erlebniszentrums Weidendom eine Geschwindigkeitsbeschränkung auf 50 Km/h und eine dazu gehörige Geschwindigkeitsanzeigetafel. Immerhin betreut der Nationalpark dort Kindergruppen, viele individuelle Gäste und Wanderer halten sich dort auf und der </w:t>
      </w:r>
      <w:proofErr w:type="spellStart"/>
      <w:r w:rsidR="00113B4A" w:rsidRPr="00912EA3">
        <w:rPr>
          <w:rFonts w:ascii="Arial" w:eastAsia="Times New Roman" w:hAnsi="Arial" w:cs="Arial"/>
          <w:sz w:val="24"/>
          <w:szCs w:val="24"/>
          <w:lang w:eastAsia="de-AT"/>
        </w:rPr>
        <w:t>Ennsradweg</w:t>
      </w:r>
      <w:proofErr w:type="spellEnd"/>
      <w:r w:rsidR="00113B4A"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 R7 ist im engen Tal auf der Straße beführt. Nicht zu vergessen ist auch die Abzweigung nach </w:t>
      </w:r>
      <w:proofErr w:type="spellStart"/>
      <w:r w:rsidR="00113B4A" w:rsidRPr="00912EA3">
        <w:rPr>
          <w:rFonts w:ascii="Arial" w:eastAsia="Times New Roman" w:hAnsi="Arial" w:cs="Arial"/>
          <w:sz w:val="24"/>
          <w:szCs w:val="24"/>
          <w:lang w:eastAsia="de-AT"/>
        </w:rPr>
        <w:t>Johnsbach</w:t>
      </w:r>
      <w:proofErr w:type="spellEnd"/>
      <w:r w:rsidR="00113B4A"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, wo es im Kreuzungsbereich manchmal zu brenzlichen Situationen kommt. </w:t>
      </w:r>
    </w:p>
    <w:p w14:paraId="747600BD" w14:textId="77777777" w:rsidR="00113B4A" w:rsidRDefault="00113B4A" w:rsidP="00113B4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  <w:r w:rsidRPr="00912EA3">
        <w:rPr>
          <w:rFonts w:ascii="Arial" w:eastAsia="Times New Roman" w:hAnsi="Arial" w:cs="Arial"/>
          <w:sz w:val="24"/>
          <w:szCs w:val="24"/>
          <w:lang w:eastAsia="de-AT"/>
        </w:rPr>
        <w:t>Bei der Jahresauswertung der Geschwindigkeits</w:t>
      </w:r>
      <w:r>
        <w:rPr>
          <w:rFonts w:ascii="Arial" w:eastAsia="Times New Roman" w:hAnsi="Arial" w:cs="Arial"/>
          <w:sz w:val="24"/>
          <w:szCs w:val="24"/>
          <w:lang w:eastAsia="de-AT"/>
        </w:rPr>
        <w:t xml:space="preserve">messung 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kam einmal mehr Schockierendes zu Tage: etliche Fahrzeuge waren im Gefahrenbereich statt der erlaubten 50 Km/h mit Geschwindigkeiten jenseits der </w:t>
      </w:r>
      <w:r w:rsidRPr="00912EA3">
        <w:rPr>
          <w:rFonts w:ascii="Arial" w:eastAsia="Times New Roman" w:hAnsi="Arial" w:cs="Arial"/>
          <w:b/>
          <w:bCs/>
          <w:sz w:val="24"/>
          <w:szCs w:val="24"/>
          <w:lang w:eastAsia="de-AT"/>
        </w:rPr>
        <w:t>140 km/h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 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unterwegs. Und das nicht nur in den Nachtstunden, sondern auch tagsüber, an Zeiten, wo das Erlebniszentrums Weidendom in Vollbetrieb steht und </w:t>
      </w:r>
      <w:r>
        <w:rPr>
          <w:rFonts w:ascii="Arial" w:eastAsia="Times New Roman" w:hAnsi="Arial" w:cs="Arial"/>
          <w:sz w:val="24"/>
          <w:szCs w:val="24"/>
          <w:lang w:eastAsia="de-AT"/>
        </w:rPr>
        <w:t xml:space="preserve">auch 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>Kinder die Straße überqueren.</w:t>
      </w:r>
      <w:r>
        <w:rPr>
          <w:rFonts w:ascii="Arial" w:eastAsia="Times New Roman" w:hAnsi="Arial" w:cs="Arial"/>
          <w:sz w:val="24"/>
          <w:szCs w:val="24"/>
          <w:lang w:eastAsia="de-AT"/>
        </w:rPr>
        <w:t xml:space="preserve"> </w:t>
      </w:r>
    </w:p>
    <w:p w14:paraId="6E073902" w14:textId="77777777" w:rsidR="00113B4A" w:rsidRPr="00912EA3" w:rsidRDefault="00113B4A" w:rsidP="00113B4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  <w:r>
        <w:rPr>
          <w:rFonts w:ascii="Arial" w:eastAsia="Times New Roman" w:hAnsi="Arial" w:cs="Arial"/>
          <w:sz w:val="24"/>
          <w:szCs w:val="24"/>
          <w:lang w:eastAsia="de-AT"/>
        </w:rPr>
        <w:t xml:space="preserve">Nur etwa einen Kilometer später Richtung Hieflau wartet dann die nächste Gefahrenstelle: die Ein- und Ausfahrt zum Parkplatz </w:t>
      </w:r>
      <w:proofErr w:type="spellStart"/>
      <w:r>
        <w:rPr>
          <w:rFonts w:ascii="Arial" w:eastAsia="Times New Roman" w:hAnsi="Arial" w:cs="Arial"/>
          <w:sz w:val="24"/>
          <w:szCs w:val="24"/>
          <w:lang w:eastAsia="de-AT"/>
        </w:rPr>
        <w:t>Haindlkarhütte</w:t>
      </w:r>
      <w:proofErr w:type="spellEnd"/>
      <w:r>
        <w:rPr>
          <w:rFonts w:ascii="Arial" w:eastAsia="Times New Roman" w:hAnsi="Arial" w:cs="Arial"/>
          <w:sz w:val="24"/>
          <w:szCs w:val="24"/>
          <w:lang w:eastAsia="de-AT"/>
        </w:rPr>
        <w:t>. An dieser nicht gut einsehbaren Stelle gilt 80 Km/h als Höchstgeschwindigkeit. Auch hier kam es zu massiven Geschwindigkeitsüberschreitungen.</w:t>
      </w:r>
    </w:p>
    <w:p w14:paraId="262306BA" w14:textId="77777777" w:rsidR="00113B4A" w:rsidRDefault="00113B4A" w:rsidP="00113B4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  <w:r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Nationalparkdirektor Herbert Wölger ist </w:t>
      </w:r>
      <w:r>
        <w:rPr>
          <w:rFonts w:ascii="Arial" w:eastAsia="Times New Roman" w:hAnsi="Arial" w:cs="Arial"/>
          <w:sz w:val="24"/>
          <w:szCs w:val="24"/>
          <w:lang w:eastAsia="de-AT"/>
        </w:rPr>
        <w:t>besorgt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>: „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>Der Nationalpark Gesäuse ist kein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>e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 Renn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>strecke!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 Er ist Lebensraum für </w:t>
      </w:r>
      <w:r>
        <w:rPr>
          <w:rFonts w:ascii="Arial" w:eastAsia="Times New Roman" w:hAnsi="Arial" w:cs="Arial"/>
          <w:sz w:val="24"/>
          <w:szCs w:val="24"/>
          <w:lang w:eastAsia="de-AT"/>
        </w:rPr>
        <w:t>Tiere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, 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>Erholungs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ort für Menschen, Wandergebiet für Familien und Aushängeschild 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>unserer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 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gesamten 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Region. Wer hier 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derart rücksichtslos 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unterwegs ist, gefährdet nicht nur sich selbst, sondern auch andere Verkehrsteilnehmer, Radfahrer, </w:t>
      </w:r>
      <w:r w:rsidRPr="00263024">
        <w:rPr>
          <w:rFonts w:ascii="Arial" w:eastAsia="Times New Roman" w:hAnsi="Arial" w:cs="Arial"/>
          <w:sz w:val="24"/>
          <w:szCs w:val="24"/>
          <w:lang w:eastAsia="de-AT"/>
        </w:rPr>
        <w:t>Fußgänger</w:t>
      </w:r>
      <w:r>
        <w:rPr>
          <w:rFonts w:ascii="Arial" w:eastAsia="Times New Roman" w:hAnsi="Arial" w:cs="Arial"/>
          <w:sz w:val="24"/>
          <w:szCs w:val="24"/>
          <w:lang w:eastAsia="de-AT"/>
        </w:rPr>
        <w:t>,</w:t>
      </w:r>
      <w:r w:rsidRPr="00263024">
        <w:rPr>
          <w:rFonts w:ascii="Arial" w:eastAsia="Times New Roman" w:hAnsi="Arial" w:cs="Arial"/>
          <w:sz w:val="24"/>
          <w:szCs w:val="24"/>
          <w:lang w:eastAsia="de-A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AT"/>
        </w:rPr>
        <w:t>Kinder</w:t>
      </w:r>
      <w:r w:rsidRPr="0028139A">
        <w:rPr>
          <w:rFonts w:ascii="Arial" w:eastAsia="Times New Roman" w:hAnsi="Arial" w:cs="Arial"/>
          <w:sz w:val="24"/>
          <w:szCs w:val="24"/>
          <w:lang w:eastAsia="de-AT"/>
        </w:rPr>
        <w:t xml:space="preserve"> und Wildtiere.</w:t>
      </w:r>
      <w:r w:rsidRPr="00912EA3">
        <w:rPr>
          <w:rFonts w:ascii="Arial" w:eastAsia="Times New Roman" w:hAnsi="Arial" w:cs="Arial"/>
          <w:sz w:val="24"/>
          <w:szCs w:val="24"/>
          <w:lang w:eastAsia="de-AT"/>
        </w:rPr>
        <w:t xml:space="preserve"> Menschen besuchen den Nationalpark, um hier Ruhe zu finden. Lärm und Verkehrsstress trüben das Naturerlebnis enorm und sind auch ein buchungsrelevanter Störfaktor</w:t>
      </w:r>
      <w:r>
        <w:rPr>
          <w:rFonts w:ascii="Arial" w:eastAsia="Times New Roman" w:hAnsi="Arial" w:cs="Arial"/>
          <w:sz w:val="24"/>
          <w:szCs w:val="24"/>
          <w:lang w:eastAsia="de-AT"/>
        </w:rPr>
        <w:t>.“</w:t>
      </w:r>
    </w:p>
    <w:p w14:paraId="28C5D0EF" w14:textId="77777777" w:rsidR="00113B4A" w:rsidRPr="0028139A" w:rsidRDefault="00113B4A" w:rsidP="00113B4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  <w:r>
        <w:rPr>
          <w:rFonts w:ascii="Arial" w:eastAsia="Times New Roman" w:hAnsi="Arial" w:cs="Arial"/>
          <w:sz w:val="24"/>
          <w:szCs w:val="24"/>
          <w:lang w:eastAsia="de-AT"/>
        </w:rPr>
        <w:t xml:space="preserve">Geschwindigkeitsrekorde werden das Gesäuse nicht weiterbringen, aber </w:t>
      </w:r>
      <w:bookmarkStart w:id="0" w:name="_Hlk219717453"/>
      <w:r>
        <w:rPr>
          <w:rFonts w:ascii="Arial" w:eastAsia="Times New Roman" w:hAnsi="Arial" w:cs="Arial"/>
          <w:sz w:val="24"/>
          <w:szCs w:val="24"/>
          <w:lang w:eastAsia="de-AT"/>
        </w:rPr>
        <w:t>Maßnahmen zur Verkehrs- und Lärmminderung</w:t>
      </w:r>
      <w:bookmarkEnd w:id="0"/>
      <w:r>
        <w:rPr>
          <w:rFonts w:ascii="Arial" w:eastAsia="Times New Roman" w:hAnsi="Arial" w:cs="Arial"/>
          <w:sz w:val="24"/>
          <w:szCs w:val="24"/>
          <w:lang w:eastAsia="de-AT"/>
        </w:rPr>
        <w:t>, wie Beschränkungen für LKWs oder eine durchgehende Geschwindigkeitsbegrenzung. Für den Nationalpark und seine qualitative Weiterentwicklung als Kern einer besuchs- und lebenswerten Naturlandschaft dürfte wohl kein Weg an solchen Maßnahmen vorbeiführen.</w:t>
      </w:r>
    </w:p>
    <w:p w14:paraId="182A448B" w14:textId="0DC96E2E" w:rsidR="00121393" w:rsidRDefault="00121393" w:rsidP="00113B4A">
      <w:pPr>
        <w:rPr>
          <w:rFonts w:ascii="Aptos" w:eastAsia="Times New Roman" w:hAnsi="Aptos"/>
          <w:color w:val="000000"/>
          <w:sz w:val="24"/>
          <w:szCs w:val="24"/>
        </w:rPr>
      </w:pPr>
    </w:p>
    <w:p w14:paraId="0A777DDC" w14:textId="77777777" w:rsidR="00A35FFD" w:rsidRPr="00A35FFD" w:rsidRDefault="00A35FFD" w:rsidP="00A35FFD">
      <w:pPr>
        <w:rPr>
          <w:b/>
        </w:rPr>
      </w:pPr>
      <w:r w:rsidRPr="00A35FFD">
        <w:rPr>
          <w:b/>
        </w:rPr>
        <w:t>Für weitere Informationen:</w:t>
      </w:r>
    </w:p>
    <w:p w14:paraId="25242569" w14:textId="2517299B" w:rsidR="00A35FFD" w:rsidRDefault="00026458" w:rsidP="00121393">
      <w:r>
        <w:t>Christoph Unterberger</w:t>
      </w:r>
      <w:r w:rsidR="00A35FFD">
        <w:t xml:space="preserve"> | </w:t>
      </w:r>
      <w:r>
        <w:t>c.unterberger</w:t>
      </w:r>
      <w:r w:rsidR="00A35FFD">
        <w:t>@nationalpark-gesaeuse.at | +43 664 82 52 30</w:t>
      </w:r>
      <w:r>
        <w:t>9</w:t>
      </w:r>
    </w:p>
    <w:p w14:paraId="6DDCCC51" w14:textId="77777777" w:rsidR="00A35FFD" w:rsidRPr="0050064A" w:rsidRDefault="00A35FFD" w:rsidP="00A35FFD">
      <w:pPr>
        <w:ind w:left="0"/>
      </w:pPr>
    </w:p>
    <w:p w14:paraId="2FB09B84" w14:textId="05D3576E" w:rsidR="00CE6FC5" w:rsidRPr="00045160" w:rsidRDefault="00CE6FC5" w:rsidP="00F62CD8">
      <w:r w:rsidRPr="00045160">
        <w:rPr>
          <w:u w:val="single"/>
        </w:rPr>
        <w:lastRenderedPageBreak/>
        <w:t>Foto</w:t>
      </w:r>
      <w:r>
        <w:rPr>
          <w:u w:val="single"/>
        </w:rPr>
        <w:t>s:</w:t>
      </w:r>
      <w:r w:rsidRPr="00045160">
        <w:rPr>
          <w:u w:val="single"/>
        </w:rPr>
        <w:t xml:space="preserve"> </w:t>
      </w:r>
      <w:r w:rsidRPr="00045160">
        <w:t xml:space="preserve"> </w:t>
      </w:r>
    </w:p>
    <w:p w14:paraId="47326B59" w14:textId="394CAD2F" w:rsidR="00CE6FC5" w:rsidRDefault="00CE6FC5" w:rsidP="00F62CD8">
      <w:r>
        <w:t xml:space="preserve">Rechtehinweis: </w:t>
      </w:r>
      <w:r w:rsidRPr="00045160">
        <w:t xml:space="preserve">Verwendung ausschließlich für Berichte im Zusammenhang mit dieser Presseinformation und unter Anführung der Bildrechte. Jede weitere Nutzung des </w:t>
      </w:r>
      <w:r w:rsidRPr="00E86125">
        <w:t>Bildmaterials bedarf der Zustimmung der Nationalpark Gesäuse GmbH.</w:t>
      </w:r>
    </w:p>
    <w:p w14:paraId="31078169" w14:textId="28945766" w:rsidR="00A35FFD" w:rsidRDefault="00A35FFD" w:rsidP="00F62CD8"/>
    <w:p w14:paraId="5DE9A1CB" w14:textId="66F0DC5C" w:rsidR="00121393" w:rsidRDefault="00121393" w:rsidP="00F62CD8"/>
    <w:p w14:paraId="414299AD" w14:textId="1F0EEC18" w:rsidR="00121393" w:rsidRDefault="00121393" w:rsidP="00F62CD8"/>
    <w:p w14:paraId="1A8429B1" w14:textId="77777777" w:rsidR="00121393" w:rsidRPr="00E86125" w:rsidRDefault="00121393" w:rsidP="00F62CD8"/>
    <w:p w14:paraId="2A520755" w14:textId="55FF2B8F" w:rsidR="00CE6FC5" w:rsidRDefault="00CE6FC5" w:rsidP="00F62CD8">
      <w:pPr>
        <w:tabs>
          <w:tab w:val="left" w:pos="0"/>
        </w:tabs>
        <w:jc w:val="center"/>
        <w:rPr>
          <w:rFonts w:ascii="Segoe UI" w:hAnsi="Segoe UI" w:cs="Segoe UI"/>
        </w:rPr>
      </w:pPr>
      <w:bookmarkStart w:id="1" w:name="_Hlk76453807"/>
      <w:r w:rsidRPr="00E86125">
        <w:rPr>
          <w:rFonts w:ascii="Segoe UI" w:hAnsi="Segoe UI" w:cs="Segoe UI"/>
          <w:b/>
        </w:rPr>
        <w:t>Vorschaubilder</w:t>
      </w:r>
      <w:r w:rsidRPr="00E86125">
        <w:rPr>
          <w:rFonts w:ascii="Segoe UI" w:hAnsi="Segoe UI" w:cs="Segoe UI"/>
        </w:rPr>
        <w:t>:</w:t>
      </w:r>
    </w:p>
    <w:p w14:paraId="3936E60A" w14:textId="41037286" w:rsidR="00E82E9C" w:rsidRDefault="00E82E9C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4FE6BFCB" w14:textId="3C4D5539" w:rsidR="00305B18" w:rsidRDefault="003C476B" w:rsidP="00F62CD8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02D2B6" wp14:editId="7B43FE69">
            <wp:simplePos x="0" y="0"/>
            <wp:positionH relativeFrom="margin">
              <wp:posOffset>2612511</wp:posOffset>
            </wp:positionH>
            <wp:positionV relativeFrom="paragraph">
              <wp:posOffset>167005</wp:posOffset>
            </wp:positionV>
            <wp:extent cx="1836813" cy="1385570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13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93C5F" w14:textId="7A6DC487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60195BD7" w14:textId="47E52571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3CDA2DD4" w14:textId="191CE653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04BCBC7F" w14:textId="57980C68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7F20DB6D" w14:textId="2A8EE926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4C0BBEA7" w14:textId="77777777" w:rsidR="00121393" w:rsidRDefault="00121393" w:rsidP="00493299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4E5E6421" w14:textId="3F01C670" w:rsidR="00493299" w:rsidRDefault="00113B4A" w:rsidP="00493299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Die mobile </w:t>
      </w:r>
      <w:r w:rsidRPr="00113B4A">
        <w:rPr>
          <w:rFonts w:ascii="Segoe UI" w:hAnsi="Segoe UI" w:cs="Segoe UI"/>
          <w:sz w:val="20"/>
        </w:rPr>
        <w:t>Geschwindigkeitsanzeigetafel</w:t>
      </w:r>
      <w:r w:rsidR="00493299">
        <w:rPr>
          <w:rFonts w:ascii="Segoe UI" w:hAnsi="Segoe UI" w:cs="Segoe UI"/>
          <w:sz w:val="20"/>
        </w:rPr>
        <w:t xml:space="preserve"> © </w:t>
      </w:r>
      <w:r>
        <w:rPr>
          <w:rFonts w:ascii="Segoe UI" w:hAnsi="Segoe UI" w:cs="Segoe UI"/>
          <w:sz w:val="20"/>
        </w:rPr>
        <w:t>Herbert Wölger</w:t>
      </w:r>
    </w:p>
    <w:p w14:paraId="6690F5B1" w14:textId="04A3D6D6" w:rsidR="009578CB" w:rsidRDefault="009578CB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13684840" w14:textId="77777777" w:rsidR="00121393" w:rsidRDefault="00121393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36798C37" w14:textId="603F86C8" w:rsidR="00305B18" w:rsidRDefault="008B6560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1C8DF5" wp14:editId="3BA8E665">
            <wp:simplePos x="0" y="0"/>
            <wp:positionH relativeFrom="margin">
              <wp:posOffset>2597337</wp:posOffset>
            </wp:positionH>
            <wp:positionV relativeFrom="paragraph">
              <wp:posOffset>141605</wp:posOffset>
            </wp:positionV>
            <wp:extent cx="1854089" cy="1390567"/>
            <wp:effectExtent l="0" t="0" r="0" b="63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89" cy="13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4A825" w14:textId="04BCF63F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46FD5512" w14:textId="77777777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088656EA" w14:textId="3EB01173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1B21A561" w14:textId="278697C5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3D5BE0B9" w14:textId="08C8F0A7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1FC4E92C" w14:textId="603200CB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4AB12894" w14:textId="13BD3BC2" w:rsidR="00113B4A" w:rsidRDefault="00113B4A" w:rsidP="00121393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 w:rsidRPr="00113B4A">
        <w:rPr>
          <w:rFonts w:ascii="Segoe UI" w:hAnsi="Segoe UI" w:cs="Segoe UI"/>
          <w:sz w:val="20"/>
        </w:rPr>
        <w:t>Maßnahmen zur Verkehrs- und Lärmminderung</w:t>
      </w:r>
      <w:r>
        <w:rPr>
          <w:rFonts w:ascii="Segoe UI" w:hAnsi="Segoe UI" w:cs="Segoe UI"/>
          <w:sz w:val="20"/>
        </w:rPr>
        <w:t xml:space="preserve"> sind notwendig</w:t>
      </w:r>
      <w:r>
        <w:rPr>
          <w:rFonts w:ascii="Segoe UI" w:hAnsi="Segoe UI" w:cs="Segoe UI"/>
          <w:sz w:val="20"/>
        </w:rPr>
        <w:t xml:space="preserve"> © Herbert Wölger</w:t>
      </w:r>
    </w:p>
    <w:p w14:paraId="746ABDBE" w14:textId="27FA342C" w:rsidR="00113B4A" w:rsidRDefault="00113B4A" w:rsidP="00121393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44B0541A" w14:textId="3B97344D" w:rsidR="00113B4A" w:rsidRDefault="00113B4A" w:rsidP="00121393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32BE330F" w14:textId="77777777" w:rsidR="00113B4A" w:rsidRDefault="00113B4A" w:rsidP="00121393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3FBCDED0" w14:textId="77777777" w:rsidR="00113B4A" w:rsidRDefault="00113B4A" w:rsidP="00113B4A">
      <w:pPr>
        <w:tabs>
          <w:tab w:val="left" w:pos="0"/>
        </w:tabs>
        <w:jc w:val="center"/>
        <w:rPr>
          <w:rFonts w:ascii="Segoe UI" w:hAnsi="Segoe UI" w:cs="Segoe UI"/>
        </w:rPr>
      </w:pPr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1313E3" wp14:editId="392858BF">
            <wp:simplePos x="0" y="0"/>
            <wp:positionH relativeFrom="margin">
              <wp:posOffset>2491105</wp:posOffset>
            </wp:positionH>
            <wp:positionV relativeFrom="paragraph">
              <wp:posOffset>190500</wp:posOffset>
            </wp:positionV>
            <wp:extent cx="2080260" cy="1005840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"/>
    </w:p>
    <w:p w14:paraId="4BBCBA3D" w14:textId="77777777" w:rsidR="00113B4A" w:rsidRDefault="00113B4A" w:rsidP="00113B4A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2241867C" w14:textId="77777777" w:rsidR="00113B4A" w:rsidRDefault="00113B4A" w:rsidP="00113B4A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46D11219" w14:textId="77777777" w:rsidR="00113B4A" w:rsidRDefault="00113B4A" w:rsidP="00113B4A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5DB014C2" w14:textId="77777777" w:rsidR="00113B4A" w:rsidRDefault="00113B4A" w:rsidP="00113B4A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471941D9" w14:textId="77777777" w:rsidR="00113B4A" w:rsidRDefault="00113B4A" w:rsidP="00113B4A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2F0006D6" w14:textId="7E8115A5" w:rsidR="00113B4A" w:rsidRDefault="00113B4A" w:rsidP="00113B4A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 w:rsidRPr="00113B4A">
        <w:rPr>
          <w:rFonts w:ascii="Segoe UI" w:hAnsi="Segoe UI" w:cs="Segoe UI"/>
          <w:sz w:val="20"/>
        </w:rPr>
        <w:t>Der Nationalpark Gesäuse ist keine Rennstrecke!</w:t>
      </w:r>
      <w:r w:rsidRPr="003C476B">
        <w:rPr>
          <w:rFonts w:ascii="Segoe UI" w:hAnsi="Segoe UI" w:cs="Segoe UI"/>
          <w:sz w:val="20"/>
        </w:rPr>
        <w:t xml:space="preserve"> </w:t>
      </w:r>
      <w:r>
        <w:rPr>
          <w:rFonts w:ascii="Segoe UI" w:hAnsi="Segoe UI" w:cs="Segoe UI"/>
          <w:sz w:val="20"/>
        </w:rPr>
        <w:t xml:space="preserve">© </w:t>
      </w:r>
      <w:r>
        <w:rPr>
          <w:rFonts w:ascii="Segoe UI" w:hAnsi="Segoe UI" w:cs="Segoe UI"/>
          <w:sz w:val="20"/>
        </w:rPr>
        <w:t>Adobe Stock</w:t>
      </w:r>
    </w:p>
    <w:p w14:paraId="55E4A5E3" w14:textId="77777777" w:rsidR="00113B4A" w:rsidRDefault="00113B4A" w:rsidP="00121393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5D3A3A19" w14:textId="6049CB4A" w:rsidR="00E82E9C" w:rsidRDefault="00E82E9C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0A08B3D9" w14:textId="0AE836C5" w:rsidR="00121393" w:rsidRDefault="00121393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5E04C9CE" w14:textId="599B97A5" w:rsidR="00121393" w:rsidRDefault="00121393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bookmarkEnd w:id="1"/>
    <w:sectPr w:rsidR="00121393" w:rsidSect="00061026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764D0" w14:textId="77777777" w:rsidR="00EC1E31" w:rsidRDefault="00EC1E31" w:rsidP="00BC0D0F">
      <w:pPr>
        <w:spacing w:after="0" w:line="240" w:lineRule="auto"/>
      </w:pPr>
      <w:r>
        <w:separator/>
      </w:r>
    </w:p>
  </w:endnote>
  <w:endnote w:type="continuationSeparator" w:id="0">
    <w:p w14:paraId="2D163E18" w14:textId="77777777" w:rsidR="00EC1E31" w:rsidRDefault="00EC1E31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A3B9592-C80C-42D3-94CF-6B14DDB4FAFD}"/>
    <w:embedBold r:id="rId2" w:fontKey="{8B1DFACF-2F3D-4A2B-A4EE-20FB64E6D839}"/>
    <w:embedItalic r:id="rId3" w:fontKey="{512181AB-7C56-4D59-939B-CA8D1BD36438}"/>
    <w:embedBoldItalic r:id="rId4" w:fontKey="{517C2B64-F15A-47C2-A5BC-F80C1E59CC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CEBoldItalicSub">
    <w:altName w:val="Calibri"/>
    <w:panose1 w:val="020B0703030504090204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altName w:val="Calibri"/>
    <w:panose1 w:val="020B0302020104090203"/>
    <w:charset w:val="00"/>
    <w:family w:val="swiss"/>
    <w:pitch w:val="variable"/>
    <w:sig w:usb0="00000007" w:usb1="00000000" w:usb2="00000000" w:usb3="00000000" w:csb0="00000011" w:csb1="00000000"/>
  </w:font>
  <w:font w:name="Frutiger Light">
    <w:panose1 w:val="020B0302020104090203"/>
    <w:charset w:val="00"/>
    <w:family w:val="swiss"/>
    <w:pitch w:val="variable"/>
    <w:sig w:usb0="00000007" w:usb1="00000000" w:usb2="00000000" w:usb3="00000000" w:csb0="00000013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EC1E31" w14:paraId="334F27A2" w14:textId="77777777" w:rsidTr="002A582F">
      <w:trPr>
        <w:trHeight w:val="289"/>
      </w:trPr>
      <w:tc>
        <w:tcPr>
          <w:tcW w:w="7083" w:type="dxa"/>
        </w:tcPr>
        <w:p w14:paraId="7E1933FD" w14:textId="77777777" w:rsidR="00EC1E31" w:rsidRDefault="00EC1E31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14:paraId="27EC6799" w14:textId="77777777" w:rsidR="00EC1E31" w:rsidRPr="00B54D01" w:rsidRDefault="00EC1E31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EC1E31" w:rsidRPr="0065288C" w14:paraId="4A4FA79B" w14:textId="77777777" w:rsidTr="006F4BF4">
      <w:trPr>
        <w:trHeight w:val="434"/>
      </w:trPr>
      <w:tc>
        <w:tcPr>
          <w:tcW w:w="7083" w:type="dxa"/>
          <w:vAlign w:val="center"/>
        </w:tcPr>
        <w:p w14:paraId="7EB03D87" w14:textId="77777777" w:rsidR="00EC1E31" w:rsidRPr="003E3CE5" w:rsidRDefault="00EC1E31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14:paraId="4A354F6A" w14:textId="77777777" w:rsidR="00EC1E31" w:rsidRPr="00A26300" w:rsidRDefault="00EC1E31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  <w:lang w:val="en-US"/>
            </w:rPr>
          </w:pPr>
          <w:r w:rsidRPr="003E3CE5">
            <w:rPr>
              <w:i/>
              <w:sz w:val="16"/>
              <w:szCs w:val="16"/>
              <w:lang w:val="en-US"/>
            </w:rPr>
            <w:t>8913 Admont | Weng 2 | Tel.: +43 (0)3613 / 21000 |</w:t>
          </w:r>
          <w:r>
            <w:rPr>
              <w:i/>
              <w:sz w:val="16"/>
              <w:szCs w:val="16"/>
              <w:lang w:val="en-US"/>
            </w:rPr>
            <w:t xml:space="preserve"> </w:t>
          </w:r>
          <w:hyperlink r:id="rId1" w:history="1">
            <w:r w:rsidRPr="00B9058B">
              <w:rPr>
                <w:i/>
                <w:color w:val="0563C1"/>
                <w:sz w:val="16"/>
                <w:szCs w:val="16"/>
                <w:u w:val="single"/>
                <w:lang w:val="en-US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14:paraId="7A347A95" w14:textId="77777777" w:rsidR="00EC1E31" w:rsidRPr="006F4BF4" w:rsidRDefault="00EC1E31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14:paraId="6CDDBA5A" w14:textId="77777777" w:rsidR="00EC1E31" w:rsidRPr="0065288C" w:rsidRDefault="00EC1E31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EC1E31" w:rsidRPr="002541AB" w14:paraId="6BF0F870" w14:textId="77777777" w:rsidTr="002541AB">
      <w:trPr>
        <w:trHeight w:val="284"/>
      </w:trPr>
      <w:tc>
        <w:tcPr>
          <w:tcW w:w="8075" w:type="dxa"/>
        </w:tcPr>
        <w:p w14:paraId="579937CF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14:paraId="2BFEE055" w14:textId="55868648" w:rsidR="00EC1E31" w:rsidRPr="002541AB" w:rsidRDefault="00EC1E31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1D53C3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tr w:rsidR="00EC1E31" w14:paraId="7827E1BA" w14:textId="77777777" w:rsidTr="002541AB">
      <w:trPr>
        <w:trHeight w:val="1134"/>
      </w:trPr>
      <w:tc>
        <w:tcPr>
          <w:tcW w:w="8075" w:type="dxa"/>
          <w:vAlign w:val="center"/>
        </w:tcPr>
        <w:p w14:paraId="1677DF8B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14:paraId="0FC79EE8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14:paraId="2D0B864C" w14:textId="77777777" w:rsidR="00EC1E31" w:rsidRDefault="00EC1E31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6698D" w14:textId="77777777" w:rsidR="00EC1E31" w:rsidRDefault="00EC1E31" w:rsidP="00BC0D0F">
      <w:pPr>
        <w:spacing w:after="0" w:line="240" w:lineRule="auto"/>
      </w:pPr>
      <w:r>
        <w:separator/>
      </w:r>
    </w:p>
  </w:footnote>
  <w:footnote w:type="continuationSeparator" w:id="0">
    <w:p w14:paraId="66E23C02" w14:textId="77777777" w:rsidR="00EC1E31" w:rsidRDefault="00EC1E31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F1A68" w14:textId="77777777" w:rsidR="00EC1E31" w:rsidRDefault="00113B4A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59EC6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687D9" w14:textId="77777777" w:rsidR="00EC1E31" w:rsidRPr="004C2AF5" w:rsidRDefault="00EC1E31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eastAsia="de-AT"/>
      </w:rPr>
      <w:drawing>
        <wp:anchor distT="0" distB="0" distL="114300" distR="114300" simplePos="0" relativeHeight="251657728" behindDoc="1" locked="0" layoutInCell="1" allowOverlap="1" wp14:anchorId="5D72E3D9" wp14:editId="482914E2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EC1E31" w14:paraId="25444E07" w14:textId="77777777" w:rsidTr="00061026">
      <w:trPr>
        <w:trHeight w:val="2015"/>
      </w:trPr>
      <w:tc>
        <w:tcPr>
          <w:tcW w:w="7976" w:type="dxa"/>
        </w:tcPr>
        <w:p w14:paraId="1EE51AD1" w14:textId="77777777" w:rsidR="007C00C8" w:rsidRDefault="007C00C8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color w:val="45AC20"/>
              <w:sz w:val="52"/>
              <w:szCs w:val="52"/>
            </w:rPr>
          </w:pPr>
        </w:p>
        <w:p w14:paraId="18567643" w14:textId="1361D0D4" w:rsidR="00EC1E31" w:rsidRPr="006F4BF4" w:rsidRDefault="007C00C8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 xml:space="preserve">          </w:t>
          </w:r>
          <w:r w:rsidR="00EC1E31"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14:paraId="4F3AFE8D" w14:textId="597D3FC0" w:rsidR="00EC1E31" w:rsidRPr="00ED7DA4" w:rsidRDefault="00EC1E31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</w:p>
      </w:tc>
    </w:tr>
  </w:tbl>
  <w:p w14:paraId="48721E1C" w14:textId="77777777" w:rsidR="00EC1E31" w:rsidRDefault="00EC1E31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EC1E31" w14:paraId="351B5A1C" w14:textId="77777777" w:rsidTr="00EA78E3">
      <w:trPr>
        <w:trHeight w:val="1699"/>
      </w:trPr>
      <w:tc>
        <w:tcPr>
          <w:tcW w:w="8080" w:type="dxa"/>
        </w:tcPr>
        <w:p w14:paraId="4FCE36DB" w14:textId="77777777" w:rsidR="00EC1E31" w:rsidRPr="009D024B" w:rsidRDefault="00EC1E31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14:paraId="755CA2E2" w14:textId="77777777" w:rsidR="00EC1E31" w:rsidRPr="000132DB" w:rsidRDefault="00EC1E31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eastAsia="de-AT"/>
      </w:rPr>
      <w:drawing>
        <wp:anchor distT="0" distB="0" distL="114300" distR="114300" simplePos="0" relativeHeight="251656704" behindDoc="1" locked="0" layoutInCell="1" allowOverlap="1" wp14:anchorId="48494C27" wp14:editId="3EFB3EDF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64D4D"/>
    <w:multiLevelType w:val="hybridMultilevel"/>
    <w:tmpl w:val="13B0A74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C2930"/>
    <w:multiLevelType w:val="hybridMultilevel"/>
    <w:tmpl w:val="A01CFF0E"/>
    <w:lvl w:ilvl="0" w:tplc="0C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75C34BE"/>
    <w:multiLevelType w:val="hybridMultilevel"/>
    <w:tmpl w:val="41C8EAA2"/>
    <w:lvl w:ilvl="0" w:tplc="8D8CD740">
      <w:numFmt w:val="bullet"/>
      <w:lvlText w:val="-"/>
      <w:lvlJc w:val="left"/>
      <w:pPr>
        <w:ind w:left="927" w:hanging="360"/>
      </w:pPr>
      <w:rPr>
        <w:rFonts w:ascii="Segoe UI" w:eastAsia="Calibri" w:hAnsi="Segoe UI" w:cs="Segoe UI" w:hint="default"/>
      </w:rPr>
    </w:lvl>
    <w:lvl w:ilvl="1" w:tplc="0C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0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D8C2C63"/>
    <w:multiLevelType w:val="hybridMultilevel"/>
    <w:tmpl w:val="19A8A990"/>
    <w:lvl w:ilvl="0" w:tplc="8D8CD740">
      <w:numFmt w:val="bullet"/>
      <w:lvlText w:val="-"/>
      <w:lvlJc w:val="left"/>
      <w:pPr>
        <w:ind w:left="1494" w:hanging="360"/>
      </w:pPr>
      <w:rPr>
        <w:rFonts w:ascii="Segoe UI" w:eastAsia="Calibri" w:hAnsi="Segoe UI" w:cs="Segoe UI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2"/>
  </w:num>
  <w:num w:numId="13">
    <w:abstractNumId w:val="21"/>
  </w:num>
  <w:num w:numId="14">
    <w:abstractNumId w:val="25"/>
  </w:num>
  <w:num w:numId="15">
    <w:abstractNumId w:val="14"/>
  </w:num>
  <w:num w:numId="16">
    <w:abstractNumId w:val="18"/>
  </w:num>
  <w:num w:numId="17">
    <w:abstractNumId w:val="27"/>
  </w:num>
  <w:num w:numId="18">
    <w:abstractNumId w:val="10"/>
  </w:num>
  <w:num w:numId="19">
    <w:abstractNumId w:val="19"/>
  </w:num>
  <w:num w:numId="20">
    <w:abstractNumId w:val="24"/>
  </w:num>
  <w:num w:numId="21">
    <w:abstractNumId w:val="17"/>
  </w:num>
  <w:num w:numId="22">
    <w:abstractNumId w:val="23"/>
  </w:num>
  <w:num w:numId="23">
    <w:abstractNumId w:val="16"/>
  </w:num>
  <w:num w:numId="24">
    <w:abstractNumId w:val="26"/>
  </w:num>
  <w:num w:numId="25">
    <w:abstractNumId w:val="11"/>
  </w:num>
  <w:num w:numId="26">
    <w:abstractNumId w:val="20"/>
  </w:num>
  <w:num w:numId="27">
    <w:abstractNumId w:val="12"/>
  </w:num>
  <w:num w:numId="28">
    <w:abstractNumId w:val="15"/>
  </w:num>
  <w:num w:numId="29">
    <w:abstractNumId w:val="2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hideSpellingErrors/>
  <w:hideGrammaticalError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0093C"/>
    <w:rsid w:val="0001135F"/>
    <w:rsid w:val="000132DB"/>
    <w:rsid w:val="00020FF5"/>
    <w:rsid w:val="00026458"/>
    <w:rsid w:val="000268F9"/>
    <w:rsid w:val="00057203"/>
    <w:rsid w:val="00061026"/>
    <w:rsid w:val="000664D7"/>
    <w:rsid w:val="00084FB2"/>
    <w:rsid w:val="00090F6A"/>
    <w:rsid w:val="0009566C"/>
    <w:rsid w:val="0009628D"/>
    <w:rsid w:val="000A0A4F"/>
    <w:rsid w:val="000C666F"/>
    <w:rsid w:val="000D7E34"/>
    <w:rsid w:val="000E3905"/>
    <w:rsid w:val="000F29C7"/>
    <w:rsid w:val="000F463E"/>
    <w:rsid w:val="000F657D"/>
    <w:rsid w:val="000F6B84"/>
    <w:rsid w:val="00107561"/>
    <w:rsid w:val="00113B4A"/>
    <w:rsid w:val="001147CE"/>
    <w:rsid w:val="00115D5B"/>
    <w:rsid w:val="00116F7B"/>
    <w:rsid w:val="00117729"/>
    <w:rsid w:val="00121393"/>
    <w:rsid w:val="00123A75"/>
    <w:rsid w:val="00144BC0"/>
    <w:rsid w:val="0015559D"/>
    <w:rsid w:val="00157998"/>
    <w:rsid w:val="00166D51"/>
    <w:rsid w:val="001745FA"/>
    <w:rsid w:val="0017515C"/>
    <w:rsid w:val="00192A64"/>
    <w:rsid w:val="0019581A"/>
    <w:rsid w:val="001959B6"/>
    <w:rsid w:val="001A5306"/>
    <w:rsid w:val="001A73AA"/>
    <w:rsid w:val="001D037E"/>
    <w:rsid w:val="001D53C3"/>
    <w:rsid w:val="001E69A3"/>
    <w:rsid w:val="00223061"/>
    <w:rsid w:val="00230AC0"/>
    <w:rsid w:val="00233564"/>
    <w:rsid w:val="00243824"/>
    <w:rsid w:val="00244B11"/>
    <w:rsid w:val="002541AB"/>
    <w:rsid w:val="00265FE3"/>
    <w:rsid w:val="002737B3"/>
    <w:rsid w:val="0027763D"/>
    <w:rsid w:val="00277A0F"/>
    <w:rsid w:val="00281920"/>
    <w:rsid w:val="00281AEB"/>
    <w:rsid w:val="0028200C"/>
    <w:rsid w:val="0028587C"/>
    <w:rsid w:val="002921A1"/>
    <w:rsid w:val="002A582F"/>
    <w:rsid w:val="002B0372"/>
    <w:rsid w:val="002B1935"/>
    <w:rsid w:val="002C48D6"/>
    <w:rsid w:val="002D6A04"/>
    <w:rsid w:val="002D6FA4"/>
    <w:rsid w:val="002E4F92"/>
    <w:rsid w:val="002F2689"/>
    <w:rsid w:val="00301BF5"/>
    <w:rsid w:val="00302E2E"/>
    <w:rsid w:val="00305B18"/>
    <w:rsid w:val="0031635C"/>
    <w:rsid w:val="00317F7D"/>
    <w:rsid w:val="0032534A"/>
    <w:rsid w:val="0033613F"/>
    <w:rsid w:val="00352430"/>
    <w:rsid w:val="00354054"/>
    <w:rsid w:val="00366A21"/>
    <w:rsid w:val="00382F5F"/>
    <w:rsid w:val="003B079E"/>
    <w:rsid w:val="003B7937"/>
    <w:rsid w:val="003C41D4"/>
    <w:rsid w:val="003C476B"/>
    <w:rsid w:val="003D2186"/>
    <w:rsid w:val="003D4336"/>
    <w:rsid w:val="003E1CC4"/>
    <w:rsid w:val="003E27B0"/>
    <w:rsid w:val="003E3CE5"/>
    <w:rsid w:val="003E4E66"/>
    <w:rsid w:val="003F04AE"/>
    <w:rsid w:val="003F226D"/>
    <w:rsid w:val="003F4C04"/>
    <w:rsid w:val="00406EBF"/>
    <w:rsid w:val="00406F38"/>
    <w:rsid w:val="0042192B"/>
    <w:rsid w:val="004278A9"/>
    <w:rsid w:val="00432470"/>
    <w:rsid w:val="00443787"/>
    <w:rsid w:val="00445E24"/>
    <w:rsid w:val="00451F8B"/>
    <w:rsid w:val="00476A7C"/>
    <w:rsid w:val="00480D87"/>
    <w:rsid w:val="0049085E"/>
    <w:rsid w:val="00493299"/>
    <w:rsid w:val="004A0585"/>
    <w:rsid w:val="004B4206"/>
    <w:rsid w:val="004C2AF5"/>
    <w:rsid w:val="004C64BA"/>
    <w:rsid w:val="004D7491"/>
    <w:rsid w:val="004E4791"/>
    <w:rsid w:val="004E6B64"/>
    <w:rsid w:val="004F5539"/>
    <w:rsid w:val="0050064A"/>
    <w:rsid w:val="005028F8"/>
    <w:rsid w:val="00514E41"/>
    <w:rsid w:val="00517D1C"/>
    <w:rsid w:val="0052283B"/>
    <w:rsid w:val="005264D8"/>
    <w:rsid w:val="00526756"/>
    <w:rsid w:val="005344DC"/>
    <w:rsid w:val="00536E13"/>
    <w:rsid w:val="00555B8B"/>
    <w:rsid w:val="00557549"/>
    <w:rsid w:val="005636A4"/>
    <w:rsid w:val="00565D5C"/>
    <w:rsid w:val="00571C40"/>
    <w:rsid w:val="005759BA"/>
    <w:rsid w:val="00580D0A"/>
    <w:rsid w:val="00587C93"/>
    <w:rsid w:val="00591A4C"/>
    <w:rsid w:val="005B4EC2"/>
    <w:rsid w:val="005C59EF"/>
    <w:rsid w:val="005D1018"/>
    <w:rsid w:val="005E3836"/>
    <w:rsid w:val="005E3C03"/>
    <w:rsid w:val="005E5A3F"/>
    <w:rsid w:val="00600200"/>
    <w:rsid w:val="00601D95"/>
    <w:rsid w:val="006059DF"/>
    <w:rsid w:val="00630E12"/>
    <w:rsid w:val="00641837"/>
    <w:rsid w:val="0065179E"/>
    <w:rsid w:val="0065288C"/>
    <w:rsid w:val="006531C1"/>
    <w:rsid w:val="00661737"/>
    <w:rsid w:val="0066236C"/>
    <w:rsid w:val="006632DA"/>
    <w:rsid w:val="00665FD6"/>
    <w:rsid w:val="00675CF3"/>
    <w:rsid w:val="00691CA8"/>
    <w:rsid w:val="00695160"/>
    <w:rsid w:val="006A187A"/>
    <w:rsid w:val="006A5F48"/>
    <w:rsid w:val="006A79E6"/>
    <w:rsid w:val="006B133B"/>
    <w:rsid w:val="006C241F"/>
    <w:rsid w:val="006D0AF2"/>
    <w:rsid w:val="006D32CC"/>
    <w:rsid w:val="006D40A3"/>
    <w:rsid w:val="006D550B"/>
    <w:rsid w:val="006E09AB"/>
    <w:rsid w:val="006E1CDB"/>
    <w:rsid w:val="006E7021"/>
    <w:rsid w:val="006E7447"/>
    <w:rsid w:val="006F4BF4"/>
    <w:rsid w:val="00707496"/>
    <w:rsid w:val="00710413"/>
    <w:rsid w:val="00713093"/>
    <w:rsid w:val="007417D3"/>
    <w:rsid w:val="00741D70"/>
    <w:rsid w:val="00742465"/>
    <w:rsid w:val="00751988"/>
    <w:rsid w:val="00763BEB"/>
    <w:rsid w:val="00774B6E"/>
    <w:rsid w:val="007754FE"/>
    <w:rsid w:val="00790342"/>
    <w:rsid w:val="007A7327"/>
    <w:rsid w:val="007B157A"/>
    <w:rsid w:val="007B755E"/>
    <w:rsid w:val="007C00C8"/>
    <w:rsid w:val="007E2551"/>
    <w:rsid w:val="007E47A1"/>
    <w:rsid w:val="007E5D29"/>
    <w:rsid w:val="0080245C"/>
    <w:rsid w:val="00802F2D"/>
    <w:rsid w:val="00813A4F"/>
    <w:rsid w:val="0082324A"/>
    <w:rsid w:val="00823FEF"/>
    <w:rsid w:val="008303B2"/>
    <w:rsid w:val="00840498"/>
    <w:rsid w:val="00840DA9"/>
    <w:rsid w:val="0086041B"/>
    <w:rsid w:val="00860A18"/>
    <w:rsid w:val="008613AF"/>
    <w:rsid w:val="00870E11"/>
    <w:rsid w:val="008848EF"/>
    <w:rsid w:val="00892837"/>
    <w:rsid w:val="008978F2"/>
    <w:rsid w:val="008A318B"/>
    <w:rsid w:val="008B4044"/>
    <w:rsid w:val="008B6560"/>
    <w:rsid w:val="008C1BF7"/>
    <w:rsid w:val="008C3DBC"/>
    <w:rsid w:val="008C4D86"/>
    <w:rsid w:val="008D0E2A"/>
    <w:rsid w:val="008D37C3"/>
    <w:rsid w:val="008D5C0A"/>
    <w:rsid w:val="008E425A"/>
    <w:rsid w:val="008E43FF"/>
    <w:rsid w:val="00911578"/>
    <w:rsid w:val="00912785"/>
    <w:rsid w:val="00912E39"/>
    <w:rsid w:val="009131C4"/>
    <w:rsid w:val="009141FE"/>
    <w:rsid w:val="00914B12"/>
    <w:rsid w:val="00923DFD"/>
    <w:rsid w:val="00927DF0"/>
    <w:rsid w:val="0093082F"/>
    <w:rsid w:val="00936CFA"/>
    <w:rsid w:val="00942346"/>
    <w:rsid w:val="009578CB"/>
    <w:rsid w:val="0096330B"/>
    <w:rsid w:val="0097343B"/>
    <w:rsid w:val="0097421A"/>
    <w:rsid w:val="00982353"/>
    <w:rsid w:val="009837FC"/>
    <w:rsid w:val="00986016"/>
    <w:rsid w:val="00986EFE"/>
    <w:rsid w:val="009A2C25"/>
    <w:rsid w:val="009A63A3"/>
    <w:rsid w:val="009B48AE"/>
    <w:rsid w:val="009B71D4"/>
    <w:rsid w:val="009C2FAC"/>
    <w:rsid w:val="009D024B"/>
    <w:rsid w:val="009D2047"/>
    <w:rsid w:val="009D3021"/>
    <w:rsid w:val="009E052D"/>
    <w:rsid w:val="009E78EF"/>
    <w:rsid w:val="009F10AF"/>
    <w:rsid w:val="00A0006F"/>
    <w:rsid w:val="00A0118C"/>
    <w:rsid w:val="00A132B5"/>
    <w:rsid w:val="00A221D7"/>
    <w:rsid w:val="00A22D4E"/>
    <w:rsid w:val="00A24671"/>
    <w:rsid w:val="00A26300"/>
    <w:rsid w:val="00A35FFD"/>
    <w:rsid w:val="00A37FA2"/>
    <w:rsid w:val="00A41FE6"/>
    <w:rsid w:val="00A44087"/>
    <w:rsid w:val="00A5784B"/>
    <w:rsid w:val="00A63105"/>
    <w:rsid w:val="00A728DC"/>
    <w:rsid w:val="00A72A7E"/>
    <w:rsid w:val="00A77CCF"/>
    <w:rsid w:val="00A81516"/>
    <w:rsid w:val="00A819BB"/>
    <w:rsid w:val="00A84D86"/>
    <w:rsid w:val="00AB30D5"/>
    <w:rsid w:val="00AB3386"/>
    <w:rsid w:val="00AC389A"/>
    <w:rsid w:val="00AC5BFA"/>
    <w:rsid w:val="00AE720B"/>
    <w:rsid w:val="00AF1075"/>
    <w:rsid w:val="00B01D7E"/>
    <w:rsid w:val="00B06535"/>
    <w:rsid w:val="00B20A6A"/>
    <w:rsid w:val="00B22725"/>
    <w:rsid w:val="00B26235"/>
    <w:rsid w:val="00B263F0"/>
    <w:rsid w:val="00B343F2"/>
    <w:rsid w:val="00B42CFE"/>
    <w:rsid w:val="00B50919"/>
    <w:rsid w:val="00B52B9D"/>
    <w:rsid w:val="00B54D01"/>
    <w:rsid w:val="00B556C6"/>
    <w:rsid w:val="00B60097"/>
    <w:rsid w:val="00B747F0"/>
    <w:rsid w:val="00B751B0"/>
    <w:rsid w:val="00B75EAC"/>
    <w:rsid w:val="00B76B75"/>
    <w:rsid w:val="00B82949"/>
    <w:rsid w:val="00B83AB2"/>
    <w:rsid w:val="00B8437C"/>
    <w:rsid w:val="00B92F9E"/>
    <w:rsid w:val="00B9357D"/>
    <w:rsid w:val="00BA780D"/>
    <w:rsid w:val="00BC07C0"/>
    <w:rsid w:val="00BC0D0F"/>
    <w:rsid w:val="00BC303C"/>
    <w:rsid w:val="00BD2F8C"/>
    <w:rsid w:val="00BD5DFB"/>
    <w:rsid w:val="00BD77E7"/>
    <w:rsid w:val="00BD7D10"/>
    <w:rsid w:val="00BF10A6"/>
    <w:rsid w:val="00C12274"/>
    <w:rsid w:val="00C23BF6"/>
    <w:rsid w:val="00C23D79"/>
    <w:rsid w:val="00C262CF"/>
    <w:rsid w:val="00C370CF"/>
    <w:rsid w:val="00C41A84"/>
    <w:rsid w:val="00C45E3B"/>
    <w:rsid w:val="00C53BDA"/>
    <w:rsid w:val="00C56D7E"/>
    <w:rsid w:val="00C80B17"/>
    <w:rsid w:val="00C9468A"/>
    <w:rsid w:val="00C95858"/>
    <w:rsid w:val="00C9722F"/>
    <w:rsid w:val="00CA5BE6"/>
    <w:rsid w:val="00CA7560"/>
    <w:rsid w:val="00CB0EAF"/>
    <w:rsid w:val="00CB106F"/>
    <w:rsid w:val="00CC3D2F"/>
    <w:rsid w:val="00CC3F85"/>
    <w:rsid w:val="00CD5630"/>
    <w:rsid w:val="00CE5883"/>
    <w:rsid w:val="00CE6D45"/>
    <w:rsid w:val="00CE6FC5"/>
    <w:rsid w:val="00CF4BF2"/>
    <w:rsid w:val="00D167D8"/>
    <w:rsid w:val="00D20DA9"/>
    <w:rsid w:val="00D25F99"/>
    <w:rsid w:val="00D265CB"/>
    <w:rsid w:val="00D35AEA"/>
    <w:rsid w:val="00D52062"/>
    <w:rsid w:val="00D56A73"/>
    <w:rsid w:val="00D63179"/>
    <w:rsid w:val="00D64A51"/>
    <w:rsid w:val="00D67443"/>
    <w:rsid w:val="00D720D9"/>
    <w:rsid w:val="00D74836"/>
    <w:rsid w:val="00D84888"/>
    <w:rsid w:val="00D93094"/>
    <w:rsid w:val="00DA1F6E"/>
    <w:rsid w:val="00DA688A"/>
    <w:rsid w:val="00DC3927"/>
    <w:rsid w:val="00DF027E"/>
    <w:rsid w:val="00DF2075"/>
    <w:rsid w:val="00DF5453"/>
    <w:rsid w:val="00DF5D30"/>
    <w:rsid w:val="00E11868"/>
    <w:rsid w:val="00E146DE"/>
    <w:rsid w:val="00E217D4"/>
    <w:rsid w:val="00E21C45"/>
    <w:rsid w:val="00E37ACB"/>
    <w:rsid w:val="00E444C0"/>
    <w:rsid w:val="00E44909"/>
    <w:rsid w:val="00E45AAA"/>
    <w:rsid w:val="00E51ECE"/>
    <w:rsid w:val="00E53B3E"/>
    <w:rsid w:val="00E54793"/>
    <w:rsid w:val="00E76CAF"/>
    <w:rsid w:val="00E82E9C"/>
    <w:rsid w:val="00E9705B"/>
    <w:rsid w:val="00EA1445"/>
    <w:rsid w:val="00EA5DB9"/>
    <w:rsid w:val="00EA78E3"/>
    <w:rsid w:val="00EB7AC0"/>
    <w:rsid w:val="00EC1E31"/>
    <w:rsid w:val="00EC2C7C"/>
    <w:rsid w:val="00EC3C67"/>
    <w:rsid w:val="00EC4B05"/>
    <w:rsid w:val="00EC6A1A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1937"/>
    <w:rsid w:val="00F1262F"/>
    <w:rsid w:val="00F13FBC"/>
    <w:rsid w:val="00F173A6"/>
    <w:rsid w:val="00F245DD"/>
    <w:rsid w:val="00F31490"/>
    <w:rsid w:val="00F4397E"/>
    <w:rsid w:val="00F44D4D"/>
    <w:rsid w:val="00F62CD8"/>
    <w:rsid w:val="00F707C2"/>
    <w:rsid w:val="00F71DFE"/>
    <w:rsid w:val="00F72161"/>
    <w:rsid w:val="00F747CB"/>
    <w:rsid w:val="00F829A2"/>
    <w:rsid w:val="00F93EB1"/>
    <w:rsid w:val="00F94857"/>
    <w:rsid w:val="00FA72BF"/>
    <w:rsid w:val="00FB32E2"/>
    <w:rsid w:val="00FC1512"/>
    <w:rsid w:val="00FC41CE"/>
    <w:rsid w:val="00FD0DBA"/>
    <w:rsid w:val="00FD6FD9"/>
    <w:rsid w:val="00FD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0BAAB889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6" w:qFormat="1"/>
    <w:lsdException w:name="heading 2" w:semiHidden="1" w:uiPriority="16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qFormat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A78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A78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A780D"/>
    <w:rPr>
      <w:rFonts w:asciiTheme="minorHAnsi" w:hAnsiTheme="minorHAnsi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78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780D"/>
    <w:rPr>
      <w:rFonts w:asciiTheme="minorHAnsi" w:hAnsiTheme="minorHAnsi"/>
      <w:b/>
      <w:bCs/>
      <w:lang w:val="de-AT" w:eastAsia="en-US"/>
    </w:rPr>
  </w:style>
  <w:style w:type="paragraph" w:styleId="berarbeitung">
    <w:name w:val="Revision"/>
    <w:hidden/>
    <w:uiPriority w:val="99"/>
    <w:semiHidden/>
    <w:rsid w:val="003E4E66"/>
    <w:rPr>
      <w:rFonts w:asciiTheme="minorHAnsi" w:hAnsiTheme="minorHAnsi"/>
      <w:sz w:val="22"/>
      <w:szCs w:val="22"/>
      <w:lang w:val="de-AT"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D52062"/>
    <w:pPr>
      <w:spacing w:after="0" w:line="240" w:lineRule="auto"/>
      <w:ind w:left="0" w:right="0"/>
    </w:pPr>
    <w:rPr>
      <w:rFonts w:ascii="Calibri" w:eastAsiaTheme="minorHAnsi" w:hAnsi="Calibri" w:cstheme="minorBid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52062"/>
    <w:rPr>
      <w:rFonts w:eastAsiaTheme="minorHAnsi" w:cstheme="minorBidi"/>
      <w:sz w:val="22"/>
      <w:szCs w:val="21"/>
      <w:lang w:val="de-AT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580D0A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80D0A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F62CD8"/>
    <w:rPr>
      <w:rFonts w:ascii="Nunito Sans" w:eastAsiaTheme="minorHAnsi" w:hAnsi="Nunito Sans" w:cstheme="minorBidi"/>
      <w:sz w:val="24"/>
      <w:szCs w:val="22"/>
      <w:lang w:val="de-AT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3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64A08-AE92-4D7B-92E2-4BC8883E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2487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Andreas Hollinger</dc:creator>
  <cp:keywords/>
  <cp:lastModifiedBy>Andreas Hollinger</cp:lastModifiedBy>
  <cp:revision>6</cp:revision>
  <cp:lastPrinted>2021-02-16T10:54:00Z</cp:lastPrinted>
  <dcterms:created xsi:type="dcterms:W3CDTF">2025-12-23T08:33:00Z</dcterms:created>
  <dcterms:modified xsi:type="dcterms:W3CDTF">2026-01-19T11:18:00Z</dcterms:modified>
  <cp:version>3.0</cp:version>
</cp:coreProperties>
</file>