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57D1F" w14:textId="3BD68ACE" w:rsidR="00CE6FC5" w:rsidRDefault="007826AE" w:rsidP="00AA1C17">
      <w:pPr>
        <w:rPr>
          <w:rFonts w:ascii="Segoe UI" w:hAnsi="Segoe UI" w:cs="Segoe UI"/>
        </w:rPr>
      </w:pPr>
      <w:r>
        <w:rPr>
          <w:rFonts w:ascii="Segoe UI" w:hAnsi="Segoe UI" w:cs="Segoe UI"/>
        </w:rPr>
        <w:t>2</w:t>
      </w:r>
      <w:r w:rsidR="00593DF4">
        <w:rPr>
          <w:rFonts w:ascii="Segoe UI" w:hAnsi="Segoe UI" w:cs="Segoe UI"/>
        </w:rPr>
        <w:t>2</w:t>
      </w:r>
      <w:r w:rsidR="00A5784B" w:rsidRPr="00587B0D">
        <w:rPr>
          <w:rFonts w:ascii="Segoe UI" w:hAnsi="Segoe UI" w:cs="Segoe UI"/>
        </w:rPr>
        <w:t>.</w:t>
      </w:r>
      <w:r>
        <w:rPr>
          <w:rFonts w:ascii="Segoe UI" w:hAnsi="Segoe UI" w:cs="Segoe UI"/>
        </w:rPr>
        <w:t>1</w:t>
      </w:r>
      <w:r w:rsidR="00D64A51" w:rsidRPr="00587B0D">
        <w:rPr>
          <w:rFonts w:ascii="Segoe UI" w:hAnsi="Segoe UI" w:cs="Segoe UI"/>
        </w:rPr>
        <w:t>0</w:t>
      </w:r>
      <w:r w:rsidR="00A5784B" w:rsidRPr="00587B0D">
        <w:rPr>
          <w:rFonts w:ascii="Segoe UI" w:hAnsi="Segoe UI" w:cs="Segoe UI"/>
        </w:rPr>
        <w:t>.202</w:t>
      </w:r>
      <w:r w:rsidR="00D64A51" w:rsidRPr="00587B0D">
        <w:rPr>
          <w:rFonts w:ascii="Segoe UI" w:hAnsi="Segoe UI" w:cs="Segoe UI"/>
        </w:rPr>
        <w:t>5</w:t>
      </w:r>
    </w:p>
    <w:p w14:paraId="2C1FF449" w14:textId="77777777" w:rsidR="00804C07" w:rsidRPr="00587B0D" w:rsidRDefault="00804C07" w:rsidP="00AA1C17">
      <w:pPr>
        <w:rPr>
          <w:rFonts w:ascii="Segoe UI" w:hAnsi="Segoe UI" w:cs="Segoe UI"/>
        </w:rPr>
      </w:pPr>
    </w:p>
    <w:p w14:paraId="2ED0C4A8" w14:textId="77777777" w:rsidR="00593DF4" w:rsidRPr="00AA2322" w:rsidRDefault="00593DF4" w:rsidP="00593DF4">
      <w:pPr>
        <w:rPr>
          <w:rFonts w:ascii="Arial" w:eastAsia="Times New Roman" w:hAnsi="Arial" w:cs="Arial"/>
          <w:b/>
          <w:sz w:val="32"/>
          <w:szCs w:val="32"/>
          <w:lang w:eastAsia="de-AT"/>
        </w:rPr>
      </w:pPr>
      <w:r w:rsidRPr="00AA2322">
        <w:rPr>
          <w:rFonts w:ascii="Arial" w:eastAsia="Times New Roman" w:hAnsi="Arial" w:cs="Arial"/>
          <w:b/>
          <w:sz w:val="32"/>
          <w:szCs w:val="32"/>
          <w:lang w:eastAsia="de-AT"/>
        </w:rPr>
        <w:t xml:space="preserve">Vertreter des Gesäuses bei der Jahrestagung der Bergsteigerdörfer im </w:t>
      </w:r>
      <w:proofErr w:type="spellStart"/>
      <w:r w:rsidRPr="00AA2322">
        <w:rPr>
          <w:rFonts w:ascii="Arial" w:eastAsia="Times New Roman" w:hAnsi="Arial" w:cs="Arial"/>
          <w:b/>
          <w:sz w:val="32"/>
          <w:szCs w:val="32"/>
          <w:lang w:eastAsia="de-AT"/>
        </w:rPr>
        <w:t>Gschnitztal</w:t>
      </w:r>
      <w:proofErr w:type="spellEnd"/>
    </w:p>
    <w:p w14:paraId="41397901" w14:textId="77777777" w:rsidR="00593DF4" w:rsidRDefault="00593DF4" w:rsidP="00AA1C17">
      <w:pPr>
        <w:rPr>
          <w:rFonts w:ascii="Segoe UI" w:eastAsia="Times New Roman" w:hAnsi="Segoe UI" w:cs="Segoe UI"/>
          <w:b/>
          <w:bCs/>
          <w:sz w:val="32"/>
          <w:szCs w:val="32"/>
          <w:lang w:eastAsia="de-AT"/>
        </w:rPr>
      </w:pPr>
    </w:p>
    <w:p w14:paraId="48ACF8C7" w14:textId="560CF5F8" w:rsidR="00593DF4" w:rsidRPr="00593DF4" w:rsidRDefault="00593DF4" w:rsidP="00AA1C17">
      <w:pPr>
        <w:rPr>
          <w:rFonts w:ascii="Segoe UI" w:eastAsia="Times New Roman" w:hAnsi="Segoe UI" w:cs="Segoe UI"/>
          <w:b/>
          <w:bCs/>
          <w:sz w:val="24"/>
          <w:szCs w:val="24"/>
          <w:lang w:eastAsia="de-AT"/>
        </w:rPr>
      </w:pPr>
      <w:r w:rsidRPr="00593DF4">
        <w:rPr>
          <w:rFonts w:ascii="Segoe UI" w:eastAsia="Times New Roman" w:hAnsi="Segoe UI" w:cs="Segoe UI"/>
          <w:b/>
          <w:bCs/>
          <w:sz w:val="24"/>
          <w:szCs w:val="24"/>
          <w:lang w:eastAsia="de-AT"/>
        </w:rPr>
        <w:t>17. Bergsteigerdörfer-Tagung zum Thema „Zeitgemäßes Bergsteigen“</w:t>
      </w:r>
    </w:p>
    <w:p w14:paraId="2A1B8AA1" w14:textId="77777777" w:rsidR="00593DF4" w:rsidRPr="00593DF4" w:rsidRDefault="00593DF4" w:rsidP="00593DF4">
      <w:pPr>
        <w:rPr>
          <w:sz w:val="24"/>
          <w:szCs w:val="24"/>
          <w:lang w:val="de-DE"/>
        </w:rPr>
      </w:pPr>
    </w:p>
    <w:p w14:paraId="7B55B734" w14:textId="5835FC43" w:rsidR="00593DF4" w:rsidRPr="00593DF4" w:rsidRDefault="00593DF4" w:rsidP="00593DF4">
      <w:pPr>
        <w:rPr>
          <w:sz w:val="24"/>
          <w:szCs w:val="24"/>
          <w:lang w:val="de-DE"/>
        </w:rPr>
      </w:pPr>
      <w:r w:rsidRPr="00593DF4">
        <w:rPr>
          <w:sz w:val="24"/>
          <w:szCs w:val="24"/>
          <w:lang w:val="de-DE"/>
        </w:rPr>
        <w:t xml:space="preserve">Vom 10. bis 12. Oktober 2025 fand im Tiroler </w:t>
      </w:r>
      <w:proofErr w:type="spellStart"/>
      <w:r w:rsidRPr="00593DF4">
        <w:rPr>
          <w:sz w:val="24"/>
          <w:szCs w:val="24"/>
          <w:lang w:val="de-DE"/>
        </w:rPr>
        <w:t>Gschnitztal</w:t>
      </w:r>
      <w:proofErr w:type="spellEnd"/>
      <w:r w:rsidRPr="00593DF4">
        <w:rPr>
          <w:sz w:val="24"/>
          <w:szCs w:val="24"/>
          <w:lang w:val="de-DE"/>
        </w:rPr>
        <w:t xml:space="preserve"> die 17. Jahrestagung der Bergsteigerdörfer statt. Rund 100 Vertreterinnen und Vertreter aus Österreich, Deutschland, Italien, Slowenien und der Schweiz kamen zusammen, um unter dem Titel „Zeitgemäßes Bergsteigen“ über aktuelle Entwicklungen im Alpinismus zu diskutieren und sich über Erfahrungen auszutauschen.</w:t>
      </w:r>
    </w:p>
    <w:p w14:paraId="22624259" w14:textId="77777777" w:rsidR="00593DF4" w:rsidRPr="00593DF4" w:rsidRDefault="00593DF4" w:rsidP="00593DF4">
      <w:pPr>
        <w:rPr>
          <w:sz w:val="24"/>
          <w:szCs w:val="24"/>
          <w:lang w:val="de-DE"/>
        </w:rPr>
      </w:pPr>
    </w:p>
    <w:p w14:paraId="2E981EEF" w14:textId="77777777" w:rsidR="00593DF4" w:rsidRPr="00593DF4" w:rsidRDefault="00593DF4" w:rsidP="00593DF4">
      <w:pPr>
        <w:rPr>
          <w:sz w:val="24"/>
          <w:szCs w:val="24"/>
          <w:lang w:val="de-DE"/>
        </w:rPr>
      </w:pPr>
      <w:r w:rsidRPr="00593DF4">
        <w:rPr>
          <w:sz w:val="24"/>
          <w:szCs w:val="24"/>
          <w:lang w:val="de-DE"/>
        </w:rPr>
        <w:t xml:space="preserve">Auch das Bergsteigerdorf </w:t>
      </w:r>
      <w:proofErr w:type="spellStart"/>
      <w:r w:rsidRPr="00593DF4">
        <w:rPr>
          <w:sz w:val="24"/>
          <w:szCs w:val="24"/>
          <w:lang w:val="de-DE"/>
        </w:rPr>
        <w:t>Johnsbach</w:t>
      </w:r>
      <w:proofErr w:type="spellEnd"/>
      <w:r w:rsidRPr="00593DF4">
        <w:rPr>
          <w:sz w:val="24"/>
          <w:szCs w:val="24"/>
          <w:lang w:val="de-DE"/>
        </w:rPr>
        <w:t xml:space="preserve"> war bei der Tagung prominent vertreten: Seitens des Gesäuses nahmen Altbürgermeister Ludwig Wolf, Nationalparkdirektor Herbert </w:t>
      </w:r>
      <w:proofErr w:type="spellStart"/>
      <w:r w:rsidRPr="00593DF4">
        <w:rPr>
          <w:sz w:val="24"/>
          <w:szCs w:val="24"/>
          <w:lang w:val="de-DE"/>
        </w:rPr>
        <w:t>Wölger</w:t>
      </w:r>
      <w:proofErr w:type="spellEnd"/>
      <w:r w:rsidRPr="00593DF4">
        <w:rPr>
          <w:sz w:val="24"/>
          <w:szCs w:val="24"/>
          <w:lang w:val="de-DE"/>
        </w:rPr>
        <w:t xml:space="preserve"> und David </w:t>
      </w:r>
      <w:proofErr w:type="spellStart"/>
      <w:r w:rsidRPr="00593DF4">
        <w:rPr>
          <w:sz w:val="24"/>
          <w:szCs w:val="24"/>
          <w:lang w:val="de-DE"/>
        </w:rPr>
        <w:t>Osebik</w:t>
      </w:r>
      <w:proofErr w:type="spellEnd"/>
      <w:r w:rsidRPr="00593DF4">
        <w:rPr>
          <w:sz w:val="24"/>
          <w:szCs w:val="24"/>
          <w:lang w:val="de-DE"/>
        </w:rPr>
        <w:t>, ehemaliger Geschäftsführer des Tourismusverbandes Gesäuse, an der dreitägigen Veranstaltung teil.</w:t>
      </w:r>
    </w:p>
    <w:p w14:paraId="1CE77F0F" w14:textId="77777777" w:rsidR="00593DF4" w:rsidRPr="00593DF4" w:rsidRDefault="00593DF4" w:rsidP="00593DF4">
      <w:pPr>
        <w:rPr>
          <w:sz w:val="24"/>
          <w:szCs w:val="24"/>
          <w:lang w:val="de-DE"/>
        </w:rPr>
      </w:pPr>
    </w:p>
    <w:p w14:paraId="780219D1" w14:textId="77777777" w:rsidR="00593DF4" w:rsidRPr="00593DF4" w:rsidRDefault="00593DF4" w:rsidP="00593DF4">
      <w:pPr>
        <w:rPr>
          <w:sz w:val="24"/>
          <w:szCs w:val="24"/>
          <w:lang w:val="de-DE"/>
        </w:rPr>
      </w:pPr>
      <w:r w:rsidRPr="00593DF4">
        <w:rPr>
          <w:sz w:val="24"/>
          <w:szCs w:val="24"/>
          <w:lang w:val="de-DE"/>
        </w:rPr>
        <w:t xml:space="preserve">Das </w:t>
      </w:r>
      <w:proofErr w:type="spellStart"/>
      <w:r w:rsidRPr="00593DF4">
        <w:rPr>
          <w:sz w:val="24"/>
          <w:szCs w:val="24"/>
          <w:lang w:val="de-DE"/>
        </w:rPr>
        <w:t>Gschnitztal</w:t>
      </w:r>
      <w:proofErr w:type="spellEnd"/>
      <w:r w:rsidRPr="00593DF4">
        <w:rPr>
          <w:sz w:val="24"/>
          <w:szCs w:val="24"/>
          <w:lang w:val="de-DE"/>
        </w:rPr>
        <w:t xml:space="preserve"> – selbst Bergsteigerdorf seit 2019 – bot mit seiner eindrucksvollen Bergwelt, den historischen Schutzhütten und seiner Ursprünglichkeit den passenden Rahmen für dieses Thema. Unter den Teilnehmern herrschte Einigkeit, dass das Bergsteigen im Wandel steht: Hochtechnisierte Ausrüstung und gestiegene Komfortansprüche treffen auf den Wunsch nach Reduktion, Entschleunigung und einem respektvollen Umgang mit der Natur.</w:t>
      </w:r>
    </w:p>
    <w:p w14:paraId="03A5700C" w14:textId="77777777" w:rsidR="00593DF4" w:rsidRPr="00593DF4" w:rsidRDefault="00593DF4" w:rsidP="00593DF4">
      <w:pPr>
        <w:rPr>
          <w:sz w:val="24"/>
          <w:szCs w:val="24"/>
          <w:lang w:val="de-DE"/>
        </w:rPr>
      </w:pPr>
    </w:p>
    <w:p w14:paraId="7CC83F6B" w14:textId="77777777" w:rsidR="00593DF4" w:rsidRPr="00593DF4" w:rsidRDefault="00593DF4" w:rsidP="00593DF4">
      <w:pPr>
        <w:rPr>
          <w:sz w:val="24"/>
          <w:szCs w:val="24"/>
          <w:lang w:val="de-DE"/>
        </w:rPr>
      </w:pPr>
      <w:r w:rsidRPr="00593DF4">
        <w:rPr>
          <w:sz w:val="24"/>
          <w:szCs w:val="24"/>
          <w:lang w:val="de-DE"/>
        </w:rPr>
        <w:t>Im Rahmen der Tagung wurden vielfältige Aspekte des modernen Alpinismus beleuchtet – vom sicheren und eigenverantwortlichen Unterwegssein über die Anpassung an den Klimawandel bis hin zu Fragen der Besucherlenkung und des Naturschutzes. Fachvorträge, Workshops und Exkursionen machten deutlich, dass ein „zeitgemäßes Bergsteigen“ weit mehr bedeutet als bloß sportliche Leistung: Es geht um Achtsamkeit, Wissen und Verantwortung in einer sich wandelnden Bergwelt.</w:t>
      </w:r>
    </w:p>
    <w:p w14:paraId="2935DB84" w14:textId="77777777" w:rsidR="00593DF4" w:rsidRPr="00593DF4" w:rsidRDefault="00593DF4" w:rsidP="00593DF4">
      <w:pPr>
        <w:rPr>
          <w:sz w:val="24"/>
          <w:szCs w:val="24"/>
          <w:lang w:val="de-DE"/>
        </w:rPr>
      </w:pPr>
    </w:p>
    <w:p w14:paraId="1233234F" w14:textId="77777777" w:rsidR="00593DF4" w:rsidRPr="00593DF4" w:rsidRDefault="00593DF4" w:rsidP="00593DF4">
      <w:pPr>
        <w:rPr>
          <w:sz w:val="24"/>
          <w:szCs w:val="24"/>
          <w:lang w:val="de-DE"/>
        </w:rPr>
      </w:pPr>
      <w:r w:rsidRPr="00593DF4">
        <w:rPr>
          <w:sz w:val="24"/>
          <w:szCs w:val="24"/>
          <w:lang w:val="de-DE"/>
        </w:rPr>
        <w:lastRenderedPageBreak/>
        <w:t xml:space="preserve">Auch für die Bergsteigerdörfer-Initiative selbst, die vom Österreichischen Alpenverein getragen wird, war das Treffen ein wichtiger Meilenstein. Sie steht für naturnahes Bergerlebnis, gelebte Nachhaltigkeit und regionale Identität – Werte, die auch im Bergsteigerdorf </w:t>
      </w:r>
      <w:proofErr w:type="spellStart"/>
      <w:r w:rsidRPr="00593DF4">
        <w:rPr>
          <w:sz w:val="24"/>
          <w:szCs w:val="24"/>
          <w:lang w:val="de-DE"/>
        </w:rPr>
        <w:t>Johnsbach</w:t>
      </w:r>
      <w:proofErr w:type="spellEnd"/>
      <w:r w:rsidRPr="00593DF4">
        <w:rPr>
          <w:sz w:val="24"/>
          <w:szCs w:val="24"/>
          <w:lang w:val="de-DE"/>
        </w:rPr>
        <w:t xml:space="preserve"> tagtäglich gepflegt werden.</w:t>
      </w:r>
    </w:p>
    <w:p w14:paraId="4EDE44B2" w14:textId="77777777" w:rsidR="00593DF4" w:rsidRPr="00593DF4" w:rsidRDefault="00593DF4" w:rsidP="00593DF4">
      <w:pPr>
        <w:rPr>
          <w:sz w:val="24"/>
          <w:szCs w:val="24"/>
          <w:lang w:val="de-DE"/>
        </w:rPr>
      </w:pPr>
    </w:p>
    <w:p w14:paraId="3FFE46F1" w14:textId="77777777" w:rsidR="00593DF4" w:rsidRPr="00593DF4" w:rsidRDefault="00593DF4" w:rsidP="00593DF4">
      <w:pPr>
        <w:rPr>
          <w:sz w:val="24"/>
          <w:szCs w:val="24"/>
          <w:lang w:val="de-DE"/>
        </w:rPr>
      </w:pPr>
      <w:r w:rsidRPr="00593DF4">
        <w:rPr>
          <w:sz w:val="24"/>
          <w:szCs w:val="24"/>
          <w:lang w:val="de-DE"/>
        </w:rPr>
        <w:t xml:space="preserve">Nationalparkdirektor Herbert </w:t>
      </w:r>
      <w:proofErr w:type="spellStart"/>
      <w:r w:rsidRPr="00593DF4">
        <w:rPr>
          <w:sz w:val="24"/>
          <w:szCs w:val="24"/>
          <w:lang w:val="de-DE"/>
        </w:rPr>
        <w:t>Wölger</w:t>
      </w:r>
      <w:proofErr w:type="spellEnd"/>
      <w:r w:rsidRPr="00593DF4">
        <w:rPr>
          <w:sz w:val="24"/>
          <w:szCs w:val="24"/>
          <w:lang w:val="de-DE"/>
        </w:rPr>
        <w:t xml:space="preserve"> betonte im Gespräch, wie wichtig die Vernetzung der Bergsteigerdörfer sei: „Der Austausch zeigt, dass wir </w:t>
      </w:r>
      <w:proofErr w:type="gramStart"/>
      <w:r w:rsidRPr="00593DF4">
        <w:rPr>
          <w:sz w:val="24"/>
          <w:szCs w:val="24"/>
          <w:lang w:val="de-DE"/>
        </w:rPr>
        <w:t>alle ähnliche Herausforderungen</w:t>
      </w:r>
      <w:proofErr w:type="gramEnd"/>
      <w:r w:rsidRPr="00593DF4">
        <w:rPr>
          <w:sz w:val="24"/>
          <w:szCs w:val="24"/>
          <w:lang w:val="de-DE"/>
        </w:rPr>
        <w:t xml:space="preserve"> haben – vom sanften Tourismus über die Besucherlenkung bis hin zum Erhalt der traditionellen Kulturlandschaft außerhalb der strengen Schutzgebiete. Gerade hier kann </w:t>
      </w:r>
      <w:proofErr w:type="spellStart"/>
      <w:r w:rsidRPr="00593DF4">
        <w:rPr>
          <w:sz w:val="24"/>
          <w:szCs w:val="24"/>
          <w:lang w:val="de-DE"/>
        </w:rPr>
        <w:t>Johnsbach</w:t>
      </w:r>
      <w:proofErr w:type="spellEnd"/>
      <w:r w:rsidRPr="00593DF4">
        <w:rPr>
          <w:sz w:val="24"/>
          <w:szCs w:val="24"/>
          <w:lang w:val="de-DE"/>
        </w:rPr>
        <w:t xml:space="preserve"> mit seinen Erfahrungen im Nationalpark Gesäuse wertvolle Impulse einbringen.“</w:t>
      </w:r>
    </w:p>
    <w:p w14:paraId="18F46312" w14:textId="77777777" w:rsidR="00593DF4" w:rsidRPr="00593DF4" w:rsidRDefault="00593DF4" w:rsidP="00593DF4">
      <w:pPr>
        <w:rPr>
          <w:sz w:val="24"/>
          <w:szCs w:val="24"/>
          <w:lang w:val="de-DE"/>
        </w:rPr>
      </w:pPr>
    </w:p>
    <w:p w14:paraId="3C5A8A8A" w14:textId="72896302" w:rsidR="00EF1A3B" w:rsidRPr="00593DF4" w:rsidRDefault="00593DF4" w:rsidP="00593DF4">
      <w:pPr>
        <w:rPr>
          <w:sz w:val="24"/>
          <w:szCs w:val="24"/>
          <w:lang w:val="de-DE"/>
        </w:rPr>
      </w:pPr>
      <w:r w:rsidRPr="00593DF4">
        <w:rPr>
          <w:sz w:val="24"/>
          <w:szCs w:val="24"/>
          <w:lang w:val="de-DE"/>
        </w:rPr>
        <w:t>Mit vielen neuen Ideen, Kontakten und Eindrücken kehrten die Gesäuse-Vertreter aus Tirol zurück. Die Bergsteigerdörfer-Tagung zeigte einmal mehr, dass nachhaltiger Alpentourismus nicht in Widerspruch zu lebendigen Bergregionen steht – sondern deren Zukunft sichert.</w:t>
      </w:r>
      <w:r w:rsidR="00EF1A3B" w:rsidRPr="00593DF4">
        <w:rPr>
          <w:sz w:val="24"/>
          <w:szCs w:val="24"/>
          <w:lang w:val="de-DE"/>
        </w:rPr>
        <w:t xml:space="preserve"> </w:t>
      </w:r>
    </w:p>
    <w:p w14:paraId="345CE515" w14:textId="77777777" w:rsidR="00423B0E" w:rsidRDefault="00423B0E" w:rsidP="00423B0E">
      <w:pPr>
        <w:rPr>
          <w:b/>
          <w:lang w:val="de-DE"/>
        </w:rPr>
      </w:pPr>
    </w:p>
    <w:p w14:paraId="547EADD8" w14:textId="77777777" w:rsidR="00EF1A3B" w:rsidRDefault="00EF1A3B" w:rsidP="00423B0E">
      <w:pPr>
        <w:rPr>
          <w:b/>
          <w:lang w:val="de-DE"/>
        </w:rPr>
      </w:pPr>
    </w:p>
    <w:p w14:paraId="2FB09B84" w14:textId="3077584C" w:rsidR="00CE6FC5" w:rsidRPr="00587B0D" w:rsidRDefault="00CE6FC5" w:rsidP="00AA1C17">
      <w:pPr>
        <w:rPr>
          <w:rFonts w:ascii="Segoe UI" w:hAnsi="Segoe UI" w:cs="Segoe UI"/>
        </w:rPr>
      </w:pPr>
      <w:r w:rsidRPr="00587B0D">
        <w:rPr>
          <w:rFonts w:ascii="Segoe UI" w:hAnsi="Segoe UI" w:cs="Segoe UI"/>
          <w:u w:val="single"/>
        </w:rPr>
        <w:t xml:space="preserve">Fotos: </w:t>
      </w:r>
      <w:r w:rsidRPr="00587B0D">
        <w:rPr>
          <w:rFonts w:ascii="Segoe UI" w:hAnsi="Segoe UI" w:cs="Segoe UI"/>
        </w:rPr>
        <w:t xml:space="preserve"> </w:t>
      </w:r>
    </w:p>
    <w:p w14:paraId="47326B59" w14:textId="42669764" w:rsidR="00CE6FC5" w:rsidRDefault="00CE6FC5" w:rsidP="00AA1C17">
      <w:pPr>
        <w:rPr>
          <w:rFonts w:ascii="Segoe UI" w:hAnsi="Segoe UI" w:cs="Segoe UI"/>
        </w:rPr>
      </w:pPr>
      <w:r w:rsidRPr="00587B0D">
        <w:rPr>
          <w:rFonts w:ascii="Segoe UI" w:hAnsi="Segoe UI" w:cs="Segoe UI"/>
        </w:rPr>
        <w:t>Rechtehinweis: Verwendung ausschließlich für Berichte im Zusammenhang mit dieser Presseinformation und unter Anführung der Bildrechte. Jede weitere Nutzung des Bildmaterials bedarf der Zustimmung der Nationalpark Gesäuse GmbH.</w:t>
      </w:r>
    </w:p>
    <w:p w14:paraId="74CAA88C" w14:textId="1DB0FF2B" w:rsidR="00587B0D" w:rsidRDefault="00587B0D" w:rsidP="00AA1C17">
      <w:pPr>
        <w:rPr>
          <w:rFonts w:ascii="Segoe UI" w:hAnsi="Segoe UI" w:cs="Segoe UI"/>
        </w:rPr>
      </w:pPr>
    </w:p>
    <w:p w14:paraId="2A520755" w14:textId="02072829" w:rsidR="00CE6FC5" w:rsidRDefault="00CE6FC5" w:rsidP="00AA1C17">
      <w:pPr>
        <w:tabs>
          <w:tab w:val="left" w:pos="0"/>
        </w:tabs>
        <w:jc w:val="center"/>
        <w:rPr>
          <w:rFonts w:ascii="Segoe UI" w:hAnsi="Segoe UI" w:cs="Segoe UI"/>
        </w:rPr>
      </w:pPr>
      <w:bookmarkStart w:id="0" w:name="_Hlk76453807"/>
      <w:r w:rsidRPr="00587B0D">
        <w:rPr>
          <w:rFonts w:ascii="Segoe UI" w:hAnsi="Segoe UI" w:cs="Segoe UI"/>
          <w:b/>
        </w:rPr>
        <w:t>Vorschaubilder</w:t>
      </w:r>
      <w:r w:rsidRPr="00587B0D">
        <w:rPr>
          <w:rFonts w:ascii="Segoe UI" w:hAnsi="Segoe UI" w:cs="Segoe UI"/>
        </w:rPr>
        <w:t>:</w:t>
      </w:r>
    </w:p>
    <w:p w14:paraId="5FAF9ED5" w14:textId="52ED0809" w:rsidR="00493299" w:rsidRPr="00922D36" w:rsidRDefault="000E3905" w:rsidP="00AA1C17">
      <w:pPr>
        <w:tabs>
          <w:tab w:val="left" w:pos="0"/>
        </w:tabs>
        <w:jc w:val="center"/>
        <w:rPr>
          <w:rFonts w:ascii="Segoe UI" w:hAnsi="Segoe UI" w:cs="Segoe UI"/>
        </w:rPr>
      </w:pPr>
      <w:r w:rsidRPr="00922D36">
        <w:rPr>
          <w:noProof/>
          <w:lang w:eastAsia="de-AT"/>
        </w:rPr>
        <w:drawing>
          <wp:inline distT="0" distB="0" distL="0" distR="0" wp14:anchorId="6A5A2D2A" wp14:editId="71C9F87B">
            <wp:extent cx="1457325" cy="1882818"/>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1460722" cy="1887207"/>
                    </a:xfrm>
                    <a:prstGeom prst="rect">
                      <a:avLst/>
                    </a:prstGeom>
                    <a:noFill/>
                    <a:ln>
                      <a:noFill/>
                    </a:ln>
                  </pic:spPr>
                </pic:pic>
              </a:graphicData>
            </a:graphic>
          </wp:inline>
        </w:drawing>
      </w:r>
    </w:p>
    <w:p w14:paraId="6690F5B1" w14:textId="283C8ECC" w:rsidR="009578CB" w:rsidRDefault="00593DF4" w:rsidP="00AA1C17">
      <w:pPr>
        <w:tabs>
          <w:tab w:val="left" w:pos="0"/>
        </w:tabs>
        <w:jc w:val="center"/>
        <w:rPr>
          <w:rFonts w:ascii="Segoe UI" w:hAnsi="Segoe UI" w:cs="Segoe UI"/>
          <w:sz w:val="20"/>
        </w:rPr>
      </w:pPr>
      <w:r>
        <w:rPr>
          <w:rFonts w:ascii="Segoe UI" w:hAnsi="Segoe UI" w:cs="Segoe UI"/>
          <w:sz w:val="20"/>
        </w:rPr>
        <w:t>„</w:t>
      </w:r>
      <w:r w:rsidRPr="00593DF4">
        <w:rPr>
          <w:rFonts w:ascii="Segoe UI" w:hAnsi="Segoe UI" w:cs="Segoe UI"/>
          <w:sz w:val="20"/>
        </w:rPr>
        <w:t xml:space="preserve">Unsere Delegation“: David </w:t>
      </w:r>
      <w:proofErr w:type="spellStart"/>
      <w:r w:rsidRPr="00593DF4">
        <w:rPr>
          <w:rFonts w:ascii="Segoe UI" w:hAnsi="Segoe UI" w:cs="Segoe UI"/>
          <w:sz w:val="20"/>
        </w:rPr>
        <w:t>Osebik</w:t>
      </w:r>
      <w:proofErr w:type="spellEnd"/>
      <w:r w:rsidRPr="00593DF4">
        <w:rPr>
          <w:rFonts w:ascii="Segoe UI" w:hAnsi="Segoe UI" w:cs="Segoe UI"/>
          <w:sz w:val="20"/>
        </w:rPr>
        <w:t xml:space="preserve">, ehemaliger Geschäftsführer des Tourismusverbandes Gesäuse, Altbürgermeister Ludwig Wolf, Nationalparkdirektor Herbert </w:t>
      </w:r>
      <w:proofErr w:type="spellStart"/>
      <w:r w:rsidRPr="00593DF4">
        <w:rPr>
          <w:rFonts w:ascii="Segoe UI" w:hAnsi="Segoe UI" w:cs="Segoe UI"/>
          <w:sz w:val="20"/>
        </w:rPr>
        <w:t>Wölger</w:t>
      </w:r>
      <w:proofErr w:type="spellEnd"/>
      <w:r w:rsidRPr="00593DF4">
        <w:rPr>
          <w:rFonts w:ascii="Segoe UI" w:hAnsi="Segoe UI" w:cs="Segoe UI"/>
          <w:sz w:val="20"/>
        </w:rPr>
        <w:t>.</w:t>
      </w:r>
      <w:r w:rsidR="00922D36" w:rsidRPr="00922D36">
        <w:rPr>
          <w:rFonts w:ascii="Segoe UI" w:hAnsi="Segoe UI" w:cs="Segoe UI"/>
          <w:sz w:val="20"/>
        </w:rPr>
        <w:t xml:space="preserve"> </w:t>
      </w:r>
      <w:r w:rsidR="00300741" w:rsidRPr="00300741">
        <w:rPr>
          <w:rFonts w:ascii="Segoe UI" w:hAnsi="Segoe UI" w:cs="Segoe UI"/>
          <w:sz w:val="20"/>
        </w:rPr>
        <w:t>©</w:t>
      </w:r>
      <w:r w:rsidR="00EC101F" w:rsidRPr="00423B0E">
        <w:rPr>
          <w:rFonts w:ascii="Segoe UI" w:hAnsi="Segoe UI" w:cs="Segoe UI"/>
          <w:sz w:val="20"/>
        </w:rPr>
        <w:t xml:space="preserve"> </w:t>
      </w:r>
      <w:r>
        <w:rPr>
          <w:rFonts w:ascii="Segoe UI" w:hAnsi="Segoe UI" w:cs="Segoe UI"/>
          <w:sz w:val="20"/>
        </w:rPr>
        <w:t xml:space="preserve">Herbert </w:t>
      </w:r>
      <w:proofErr w:type="spellStart"/>
      <w:r>
        <w:rPr>
          <w:rFonts w:ascii="Segoe UI" w:hAnsi="Segoe UI" w:cs="Segoe UI"/>
          <w:sz w:val="20"/>
        </w:rPr>
        <w:t>Wölger</w:t>
      </w:r>
      <w:proofErr w:type="spellEnd"/>
    </w:p>
    <w:p w14:paraId="4AF40C86" w14:textId="287ECAF3" w:rsidR="004D0574" w:rsidRDefault="004D0574" w:rsidP="00AA1C17">
      <w:pPr>
        <w:tabs>
          <w:tab w:val="left" w:pos="0"/>
        </w:tabs>
        <w:jc w:val="center"/>
        <w:rPr>
          <w:rFonts w:ascii="Segoe UI" w:hAnsi="Segoe UI" w:cs="Segoe UI"/>
        </w:rPr>
      </w:pPr>
    </w:p>
    <w:p w14:paraId="233C8380" w14:textId="77777777" w:rsidR="00423B0E" w:rsidRPr="00922D36" w:rsidRDefault="00423B0E" w:rsidP="00AA1C17">
      <w:pPr>
        <w:tabs>
          <w:tab w:val="left" w:pos="0"/>
        </w:tabs>
        <w:jc w:val="center"/>
        <w:rPr>
          <w:rFonts w:ascii="Segoe UI" w:hAnsi="Segoe UI" w:cs="Segoe UI"/>
        </w:rPr>
      </w:pPr>
    </w:p>
    <w:p w14:paraId="7D8A87D5" w14:textId="77777777" w:rsidR="00F92161" w:rsidRPr="00922D36" w:rsidRDefault="00F92161" w:rsidP="00AA1C17">
      <w:pPr>
        <w:tabs>
          <w:tab w:val="left" w:pos="0"/>
        </w:tabs>
        <w:jc w:val="center"/>
        <w:rPr>
          <w:rFonts w:ascii="Segoe UI" w:hAnsi="Segoe UI" w:cs="Segoe UI"/>
        </w:rPr>
      </w:pPr>
      <w:bookmarkStart w:id="1" w:name="_GoBack"/>
      <w:r w:rsidRPr="00922D36">
        <w:rPr>
          <w:noProof/>
          <w:lang w:eastAsia="de-AT"/>
        </w:rPr>
        <w:drawing>
          <wp:inline distT="0" distB="0" distL="0" distR="0" wp14:anchorId="63DC2F23" wp14:editId="67851008">
            <wp:extent cx="1924050" cy="1443038"/>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1926098" cy="1444574"/>
                    </a:xfrm>
                    <a:prstGeom prst="rect">
                      <a:avLst/>
                    </a:prstGeom>
                    <a:noFill/>
                    <a:ln>
                      <a:noFill/>
                    </a:ln>
                  </pic:spPr>
                </pic:pic>
              </a:graphicData>
            </a:graphic>
          </wp:inline>
        </w:drawing>
      </w:r>
      <w:bookmarkEnd w:id="1"/>
    </w:p>
    <w:p w14:paraId="52646F09" w14:textId="4EC99AFD" w:rsidR="003534E5" w:rsidRDefault="00593DF4" w:rsidP="004D0574">
      <w:pPr>
        <w:tabs>
          <w:tab w:val="left" w:pos="0"/>
        </w:tabs>
        <w:jc w:val="center"/>
        <w:rPr>
          <w:rFonts w:ascii="Segoe UI" w:hAnsi="Segoe UI" w:cs="Segoe UI"/>
          <w:sz w:val="20"/>
        </w:rPr>
      </w:pPr>
      <w:r w:rsidRPr="00593DF4">
        <w:rPr>
          <w:rFonts w:ascii="Segoe UI" w:hAnsi="Segoe UI" w:cs="Segoe UI"/>
          <w:sz w:val="20"/>
          <w:szCs w:val="20"/>
        </w:rPr>
        <w:t xml:space="preserve">Sprachbarriere? Von wegen! Zwischen Deutsch, Italienisch und Slowenisch wurde simultan </w:t>
      </w:r>
      <w:proofErr w:type="spellStart"/>
      <w:r w:rsidRPr="00593DF4">
        <w:rPr>
          <w:rFonts w:ascii="Segoe UI" w:hAnsi="Segoe UI" w:cs="Segoe UI"/>
          <w:sz w:val="20"/>
          <w:szCs w:val="20"/>
        </w:rPr>
        <w:t>übersetzt.</w:t>
      </w:r>
      <w:r w:rsidR="00423B0E">
        <w:rPr>
          <w:rFonts w:ascii="Segoe UI" w:hAnsi="Segoe UI" w:cs="Segoe UI"/>
          <w:sz w:val="20"/>
          <w:szCs w:val="20"/>
        </w:rPr>
        <w:t xml:space="preserve"> </w:t>
      </w:r>
      <w:proofErr w:type="spellEnd"/>
      <w:r w:rsidR="00EF1A3B" w:rsidRPr="00300741">
        <w:rPr>
          <w:rFonts w:ascii="Segoe UI" w:hAnsi="Segoe UI" w:cs="Segoe UI"/>
          <w:sz w:val="20"/>
        </w:rPr>
        <w:t>©</w:t>
      </w:r>
      <w:r w:rsidR="00EF1A3B" w:rsidRPr="00423B0E">
        <w:rPr>
          <w:rFonts w:ascii="Segoe UI" w:hAnsi="Segoe UI" w:cs="Segoe UI"/>
          <w:sz w:val="20"/>
        </w:rPr>
        <w:t xml:space="preserve"> </w:t>
      </w:r>
      <w:r>
        <w:rPr>
          <w:rFonts w:ascii="Segoe UI" w:hAnsi="Segoe UI" w:cs="Segoe UI"/>
          <w:sz w:val="20"/>
        </w:rPr>
        <w:t xml:space="preserve">Herbert </w:t>
      </w:r>
      <w:proofErr w:type="spellStart"/>
      <w:r>
        <w:rPr>
          <w:rFonts w:ascii="Segoe UI" w:hAnsi="Segoe UI" w:cs="Segoe UI"/>
          <w:sz w:val="20"/>
        </w:rPr>
        <w:t>Wölger</w:t>
      </w:r>
      <w:proofErr w:type="spellEnd"/>
    </w:p>
    <w:p w14:paraId="39125F38" w14:textId="72049E4F" w:rsidR="00922D36" w:rsidRDefault="00922D36" w:rsidP="00AA1C17">
      <w:pPr>
        <w:tabs>
          <w:tab w:val="left" w:pos="0"/>
        </w:tabs>
        <w:jc w:val="center"/>
        <w:rPr>
          <w:rFonts w:ascii="Segoe UI" w:hAnsi="Segoe UI" w:cs="Segoe UI"/>
          <w:sz w:val="20"/>
        </w:rPr>
      </w:pPr>
    </w:p>
    <w:p w14:paraId="3B34FDC0" w14:textId="77777777" w:rsidR="0061386F" w:rsidRDefault="0061386F" w:rsidP="00AA1C17">
      <w:pPr>
        <w:tabs>
          <w:tab w:val="left" w:pos="0"/>
        </w:tabs>
        <w:jc w:val="center"/>
        <w:rPr>
          <w:rFonts w:ascii="Segoe UI" w:hAnsi="Segoe UI" w:cs="Segoe UI"/>
          <w:sz w:val="20"/>
        </w:rPr>
      </w:pPr>
    </w:p>
    <w:p w14:paraId="6B621FFC" w14:textId="604698B8" w:rsidR="00F92161" w:rsidRPr="00922D36" w:rsidRDefault="004765F0" w:rsidP="00AA1C17">
      <w:pPr>
        <w:tabs>
          <w:tab w:val="left" w:pos="0"/>
        </w:tabs>
        <w:jc w:val="center"/>
        <w:rPr>
          <w:rFonts w:ascii="Segoe UI" w:hAnsi="Segoe UI" w:cs="Segoe UI"/>
        </w:rPr>
      </w:pPr>
      <w:r w:rsidRPr="00922D36">
        <w:rPr>
          <w:noProof/>
          <w:lang w:eastAsia="de-AT"/>
        </w:rPr>
        <w:drawing>
          <wp:inline distT="0" distB="0" distL="0" distR="0" wp14:anchorId="0F5DB04D" wp14:editId="39952079">
            <wp:extent cx="1819275" cy="181927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1819768" cy="1819768"/>
                    </a:xfrm>
                    <a:prstGeom prst="rect">
                      <a:avLst/>
                    </a:prstGeom>
                    <a:noFill/>
                    <a:ln>
                      <a:noFill/>
                    </a:ln>
                  </pic:spPr>
                </pic:pic>
              </a:graphicData>
            </a:graphic>
          </wp:inline>
        </w:drawing>
      </w:r>
    </w:p>
    <w:p w14:paraId="600ECA54" w14:textId="4B59F1A8" w:rsidR="003534E5" w:rsidRDefault="00593DF4" w:rsidP="00EC101F">
      <w:pPr>
        <w:tabs>
          <w:tab w:val="left" w:pos="0"/>
        </w:tabs>
        <w:jc w:val="center"/>
        <w:rPr>
          <w:rFonts w:ascii="Segoe UI" w:hAnsi="Segoe UI" w:cs="Segoe UI"/>
          <w:sz w:val="20"/>
        </w:rPr>
      </w:pPr>
      <w:r w:rsidRPr="00593DF4">
        <w:rPr>
          <w:rFonts w:ascii="Segoe UI" w:hAnsi="Segoe UI" w:cs="Segoe UI"/>
          <w:sz w:val="20"/>
        </w:rPr>
        <w:t>Rund 100 Vertreterinnen und Vertreter aus Österreich, Deutschland, Italien, Slowenien und der Schweiz kamen zusammen.</w:t>
      </w:r>
      <w:r w:rsidR="004D0574" w:rsidRPr="00922D36">
        <w:rPr>
          <w:rFonts w:ascii="Segoe UI" w:hAnsi="Segoe UI" w:cs="Segoe UI"/>
          <w:sz w:val="20"/>
        </w:rPr>
        <w:t xml:space="preserve"> </w:t>
      </w:r>
      <w:r w:rsidR="004D0574" w:rsidRPr="00300741">
        <w:rPr>
          <w:rFonts w:ascii="Segoe UI" w:hAnsi="Segoe UI" w:cs="Segoe UI"/>
          <w:sz w:val="20"/>
        </w:rPr>
        <w:t>©</w:t>
      </w:r>
      <w:r w:rsidR="00EC101F" w:rsidRPr="00EC101F">
        <w:rPr>
          <w:rFonts w:ascii="Segoe UI" w:hAnsi="Segoe UI" w:cs="Segoe UI"/>
          <w:sz w:val="20"/>
        </w:rPr>
        <w:t xml:space="preserve"> </w:t>
      </w:r>
      <w:r w:rsidRPr="00593DF4">
        <w:rPr>
          <w:rFonts w:ascii="Segoe UI" w:hAnsi="Segoe UI" w:cs="Segoe UI"/>
          <w:sz w:val="20"/>
        </w:rPr>
        <w:t xml:space="preserve">Herbert </w:t>
      </w:r>
      <w:proofErr w:type="spellStart"/>
      <w:r w:rsidRPr="00593DF4">
        <w:rPr>
          <w:rFonts w:ascii="Segoe UI" w:hAnsi="Segoe UI" w:cs="Segoe UI"/>
          <w:sz w:val="20"/>
        </w:rPr>
        <w:t>Wölger</w:t>
      </w:r>
      <w:proofErr w:type="spellEnd"/>
    </w:p>
    <w:bookmarkEnd w:id="0"/>
    <w:sectPr w:rsidR="003534E5" w:rsidSect="00061026">
      <w:headerReference w:type="even" r:id="rId11"/>
      <w:headerReference w:type="default" r:id="rId12"/>
      <w:footerReference w:type="default" r:id="rId13"/>
      <w:headerReference w:type="first" r:id="rId14"/>
      <w:footerReference w:type="first" r:id="rId15"/>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042B5" w14:textId="77777777" w:rsidR="00994231" w:rsidRDefault="00994231" w:rsidP="00BC0D0F">
      <w:pPr>
        <w:spacing w:after="0" w:line="240" w:lineRule="auto"/>
      </w:pPr>
      <w:r>
        <w:separator/>
      </w:r>
    </w:p>
  </w:endnote>
  <w:endnote w:type="continuationSeparator" w:id="0">
    <w:p w14:paraId="5981668F" w14:textId="77777777" w:rsidR="00994231" w:rsidRDefault="00994231"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F4A3229-F085-486F-B9A7-19BE4B40DF48}"/>
    <w:embedBold r:id="rId2" w:fontKey="{FFC02CA1-EF8F-407E-847B-0857714DAA76}"/>
    <w:embedItalic r:id="rId3" w:fontKey="{1F6D1D74-01BE-4EF7-8154-FD9AF984F5F6}"/>
    <w:embedBoldItalic r:id="rId4" w:fontKey="{7050B89F-3DB5-441B-B7B9-560E1F930FF5}"/>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utigerCEBoldItalicSub">
    <w:panose1 w:val="020B0703030504090204"/>
    <w:charset w:val="EE"/>
    <w:family w:val="swiss"/>
    <w:pitch w:val="variable"/>
    <w:sig w:usb0="800000AF" w:usb1="4000204A" w:usb2="00000000" w:usb3="00000000" w:csb0="00000002" w:csb1="00000000"/>
  </w:font>
  <w:font w:name="Frutiger Light Italic Text">
    <w:panose1 w:val="020B0302020104090203"/>
    <w:charset w:val="00"/>
    <w:family w:val="swiss"/>
    <w:pitch w:val="variable"/>
    <w:sig w:usb0="00000007" w:usb1="00000000" w:usb2="00000000" w:usb3="00000000" w:csb0="00000011" w:csb1="00000000"/>
  </w:font>
  <w:font w:name="Frutiger Light">
    <w:panose1 w:val="020B0302020104090203"/>
    <w:charset w:val="00"/>
    <w:family w:val="swiss"/>
    <w:pitch w:val="variable"/>
    <w:sig w:usb0="00000007" w:usb1="00000000" w:usb2="00000000" w:usb3="00000000" w:csb0="00000013" w:csb1="00000000"/>
  </w:font>
  <w:font w:name="Nunito Sans">
    <w:altName w:val="Nunito Sans"/>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EC1E31" w14:paraId="334F27A2" w14:textId="77777777" w:rsidTr="002A582F">
      <w:trPr>
        <w:trHeight w:val="289"/>
      </w:trPr>
      <w:tc>
        <w:tcPr>
          <w:tcW w:w="7083" w:type="dxa"/>
        </w:tcPr>
        <w:p w14:paraId="7E1933FD" w14:textId="77777777" w:rsidR="00EC1E31" w:rsidRDefault="00EC1E31" w:rsidP="0065288C">
          <w:pPr>
            <w:tabs>
              <w:tab w:val="center" w:pos="4536"/>
              <w:tab w:val="right" w:pos="9072"/>
            </w:tabs>
            <w:spacing w:after="0" w:line="240" w:lineRule="auto"/>
          </w:pPr>
        </w:p>
      </w:tc>
      <w:tc>
        <w:tcPr>
          <w:tcW w:w="4019" w:type="dxa"/>
        </w:tcPr>
        <w:p w14:paraId="27EC6799" w14:textId="77777777" w:rsidR="00EC1E31" w:rsidRPr="00B54D01" w:rsidRDefault="00EC1E31" w:rsidP="0065288C">
          <w:pPr>
            <w:tabs>
              <w:tab w:val="center" w:pos="4536"/>
              <w:tab w:val="right" w:pos="9072"/>
            </w:tabs>
            <w:spacing w:after="0" w:line="240" w:lineRule="auto"/>
            <w:jc w:val="right"/>
            <w:rPr>
              <w:sz w:val="16"/>
              <w:szCs w:val="16"/>
            </w:rPr>
          </w:pPr>
        </w:p>
      </w:tc>
    </w:tr>
    <w:tr w:rsidR="00EC1E31" w:rsidRPr="0065288C" w14:paraId="4A4FA79B" w14:textId="77777777" w:rsidTr="006F4BF4">
      <w:trPr>
        <w:trHeight w:val="434"/>
      </w:trPr>
      <w:tc>
        <w:tcPr>
          <w:tcW w:w="7083" w:type="dxa"/>
          <w:vAlign w:val="center"/>
        </w:tcPr>
        <w:p w14:paraId="7EB03D87" w14:textId="77777777" w:rsidR="00EC1E31" w:rsidRPr="003E3CE5" w:rsidRDefault="00EC1E31"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14:paraId="4A354F6A" w14:textId="77777777" w:rsidR="00EC1E31" w:rsidRPr="00A26300" w:rsidRDefault="00EC1E31" w:rsidP="00084FB2">
          <w:pPr>
            <w:tabs>
              <w:tab w:val="center" w:pos="4536"/>
              <w:tab w:val="right" w:pos="9072"/>
            </w:tabs>
            <w:spacing w:after="0" w:line="240" w:lineRule="auto"/>
            <w:ind w:left="0"/>
            <w:rPr>
              <w:sz w:val="16"/>
              <w:szCs w:val="16"/>
              <w:lang w:val="en-US"/>
            </w:rPr>
          </w:pPr>
          <w:r w:rsidRPr="003E3CE5">
            <w:rPr>
              <w:i/>
              <w:sz w:val="16"/>
              <w:szCs w:val="16"/>
              <w:lang w:val="en-US"/>
            </w:rPr>
            <w:t>8913 Admont | Weng 2 | Tel.: +43 (0)3613 / 21000 |</w:t>
          </w:r>
          <w:r>
            <w:rPr>
              <w:i/>
              <w:sz w:val="16"/>
              <w:szCs w:val="16"/>
              <w:lang w:val="en-US"/>
            </w:rPr>
            <w:t xml:space="preserve"> </w:t>
          </w:r>
          <w:hyperlink r:id="rId1" w:history="1">
            <w:r w:rsidRPr="00B9058B">
              <w:rPr>
                <w:i/>
                <w:color w:val="0563C1"/>
                <w:sz w:val="16"/>
                <w:szCs w:val="16"/>
                <w:u w:val="single"/>
                <w:lang w:val="en-US"/>
              </w:rPr>
              <w:t>office@nationalpark-gesaeuse.at</w:t>
            </w:r>
          </w:hyperlink>
        </w:p>
      </w:tc>
      <w:tc>
        <w:tcPr>
          <w:tcW w:w="4019" w:type="dxa"/>
          <w:vAlign w:val="center"/>
        </w:tcPr>
        <w:p w14:paraId="7A347A95" w14:textId="77777777" w:rsidR="00EC1E31" w:rsidRPr="006F4BF4" w:rsidRDefault="00EC1E31"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14:paraId="6CDDBA5A" w14:textId="77777777" w:rsidR="00EC1E31" w:rsidRPr="0065288C" w:rsidRDefault="00EC1E31"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EC1E31" w:rsidRPr="002541AB" w14:paraId="6BF0F870" w14:textId="77777777" w:rsidTr="002541AB">
      <w:trPr>
        <w:trHeight w:val="284"/>
      </w:trPr>
      <w:tc>
        <w:tcPr>
          <w:tcW w:w="8075" w:type="dxa"/>
        </w:tcPr>
        <w:p w14:paraId="579937CF" w14:textId="77777777" w:rsidR="00EC1E31" w:rsidRDefault="00EC1E31">
          <w:pPr>
            <w:tabs>
              <w:tab w:val="center" w:pos="4536"/>
              <w:tab w:val="right" w:pos="9072"/>
            </w:tabs>
            <w:spacing w:after="0" w:line="240" w:lineRule="auto"/>
          </w:pPr>
        </w:p>
      </w:tc>
      <w:tc>
        <w:tcPr>
          <w:tcW w:w="2460" w:type="dxa"/>
        </w:tcPr>
        <w:p w14:paraId="2BFEE055" w14:textId="55868648" w:rsidR="00EC1E31" w:rsidRPr="002541AB" w:rsidRDefault="00EC1E31"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sidR="001D53C3">
            <w:rPr>
              <w:noProof/>
              <w:sz w:val="16"/>
              <w:szCs w:val="16"/>
            </w:rPr>
            <w:t>2</w:t>
          </w:r>
          <w:r>
            <w:rPr>
              <w:sz w:val="16"/>
              <w:szCs w:val="16"/>
            </w:rPr>
            <w:fldChar w:fldCharType="end"/>
          </w:r>
        </w:p>
      </w:tc>
    </w:tr>
    <w:tr w:rsidR="00EC1E31" w14:paraId="7827E1BA" w14:textId="77777777" w:rsidTr="002541AB">
      <w:trPr>
        <w:trHeight w:val="1134"/>
      </w:trPr>
      <w:tc>
        <w:tcPr>
          <w:tcW w:w="8075" w:type="dxa"/>
          <w:vAlign w:val="center"/>
        </w:tcPr>
        <w:p w14:paraId="1677DF8B" w14:textId="77777777" w:rsidR="00EC1E31" w:rsidRDefault="00EC1E31">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14:paraId="0FC79EE8" w14:textId="77777777" w:rsidR="00EC1E31" w:rsidRDefault="00EC1E31">
          <w:pPr>
            <w:tabs>
              <w:tab w:val="center" w:pos="4536"/>
              <w:tab w:val="right" w:pos="9072"/>
            </w:tabs>
            <w:spacing w:after="0" w:line="240" w:lineRule="auto"/>
          </w:pPr>
        </w:p>
      </w:tc>
    </w:tr>
  </w:tbl>
  <w:p w14:paraId="2D0B864C" w14:textId="77777777" w:rsidR="00EC1E31" w:rsidRDefault="00EC1E31">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C786C" w14:textId="77777777" w:rsidR="00994231" w:rsidRDefault="00994231" w:rsidP="00BC0D0F">
      <w:pPr>
        <w:spacing w:after="0" w:line="240" w:lineRule="auto"/>
      </w:pPr>
      <w:r>
        <w:separator/>
      </w:r>
    </w:p>
  </w:footnote>
  <w:footnote w:type="continuationSeparator" w:id="0">
    <w:p w14:paraId="6F11CA3B" w14:textId="77777777" w:rsidR="00994231" w:rsidRDefault="00994231"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F1A68" w14:textId="77777777" w:rsidR="00EC1E31" w:rsidRDefault="00593DF4">
    <w:pPr>
      <w:tabs>
        <w:tab w:val="center" w:pos="4536"/>
        <w:tab w:val="right" w:pos="9072"/>
      </w:tabs>
      <w:spacing w:after="0" w:line="240" w:lineRule="auto"/>
    </w:pPr>
    <w:r>
      <w:rPr>
        <w:noProof/>
        <w:lang w:eastAsia="de-AT"/>
      </w:rPr>
      <w:pict w14:anchorId="59EC6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687D9" w14:textId="77777777" w:rsidR="00EC1E31" w:rsidRPr="004C2AF5" w:rsidRDefault="00EC1E31">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5D72E3D9" wp14:editId="048D8D9F">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cstate="email">
                    <a:extLst>
                      <a:ext uri="{28A0092B-C50C-407E-A947-70E740481C1C}">
                        <a14:useLocalDpi xmlns:a14="http://schemas.microsoft.com/office/drawing/2010/main"/>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EC1E31" w14:paraId="25444E07" w14:textId="77777777" w:rsidTr="00061026">
      <w:trPr>
        <w:trHeight w:val="2015"/>
      </w:trPr>
      <w:tc>
        <w:tcPr>
          <w:tcW w:w="7976" w:type="dxa"/>
        </w:tcPr>
        <w:p w14:paraId="1EE51AD1" w14:textId="77777777" w:rsidR="007C00C8" w:rsidRDefault="007C00C8" w:rsidP="0080245C">
          <w:pPr>
            <w:tabs>
              <w:tab w:val="center" w:pos="4536"/>
              <w:tab w:val="right" w:pos="9072"/>
            </w:tabs>
            <w:spacing w:after="0" w:line="240" w:lineRule="auto"/>
            <w:ind w:left="0"/>
            <w:rPr>
              <w:rFonts w:cstheme="minorHAnsi"/>
              <w:b/>
              <w:color w:val="45AC20"/>
              <w:sz w:val="52"/>
              <w:szCs w:val="52"/>
            </w:rPr>
          </w:pPr>
        </w:p>
        <w:p w14:paraId="18567643" w14:textId="1361D0D4" w:rsidR="00EC1E31" w:rsidRPr="006F4BF4" w:rsidRDefault="007C00C8"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 xml:space="preserve">          </w:t>
          </w:r>
          <w:r w:rsidR="00EC1E31">
            <w:rPr>
              <w:rFonts w:cstheme="minorHAnsi"/>
              <w:b/>
              <w:color w:val="45AC20"/>
              <w:sz w:val="52"/>
              <w:szCs w:val="52"/>
            </w:rPr>
            <w:t>Presseinformation</w:t>
          </w:r>
        </w:p>
      </w:tc>
      <w:tc>
        <w:tcPr>
          <w:tcW w:w="2981" w:type="dxa"/>
          <w:vAlign w:val="bottom"/>
        </w:tcPr>
        <w:p w14:paraId="4F3AFE8D" w14:textId="597D3FC0" w:rsidR="00EC1E31" w:rsidRPr="00ED7DA4" w:rsidRDefault="00EC1E31" w:rsidP="006F4BF4">
          <w:pPr>
            <w:tabs>
              <w:tab w:val="center" w:pos="4536"/>
              <w:tab w:val="right" w:pos="9072"/>
            </w:tabs>
            <w:spacing w:after="0" w:line="240" w:lineRule="auto"/>
            <w:jc w:val="right"/>
            <w:rPr>
              <w:rFonts w:cstheme="minorHAnsi"/>
              <w:sz w:val="16"/>
              <w:szCs w:val="16"/>
            </w:rPr>
          </w:pPr>
        </w:p>
      </w:tc>
    </w:tr>
  </w:tbl>
  <w:p w14:paraId="48721E1C" w14:textId="77777777" w:rsidR="00EC1E31" w:rsidRDefault="00EC1E31"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EC1E31" w14:paraId="351B5A1C" w14:textId="77777777" w:rsidTr="00EA78E3">
      <w:trPr>
        <w:trHeight w:val="1699"/>
      </w:trPr>
      <w:tc>
        <w:tcPr>
          <w:tcW w:w="8080" w:type="dxa"/>
        </w:tcPr>
        <w:p w14:paraId="4FCE36DB" w14:textId="77777777" w:rsidR="00EC1E31" w:rsidRPr="009D024B" w:rsidRDefault="00EC1E31"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14:paraId="755CA2E2" w14:textId="77777777" w:rsidR="00EC1E31" w:rsidRPr="000132DB" w:rsidRDefault="00EC1E31"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48494C27" wp14:editId="3EFB3EDF">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3C64D4D"/>
    <w:multiLevelType w:val="hybridMultilevel"/>
    <w:tmpl w:val="13B0A74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4"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8"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0"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3"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4"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0"/>
  </w:num>
  <w:num w:numId="12">
    <w:abstractNumId w:val="20"/>
  </w:num>
  <w:num w:numId="13">
    <w:abstractNumId w:val="19"/>
  </w:num>
  <w:num w:numId="14">
    <w:abstractNumId w:val="23"/>
  </w:num>
  <w:num w:numId="15">
    <w:abstractNumId w:val="13"/>
  </w:num>
  <w:num w:numId="16">
    <w:abstractNumId w:val="16"/>
  </w:num>
  <w:num w:numId="17">
    <w:abstractNumId w:val="25"/>
  </w:num>
  <w:num w:numId="18">
    <w:abstractNumId w:val="10"/>
  </w:num>
  <w:num w:numId="19">
    <w:abstractNumId w:val="17"/>
  </w:num>
  <w:num w:numId="20">
    <w:abstractNumId w:val="22"/>
  </w:num>
  <w:num w:numId="21">
    <w:abstractNumId w:val="15"/>
  </w:num>
  <w:num w:numId="22">
    <w:abstractNumId w:val="21"/>
  </w:num>
  <w:num w:numId="23">
    <w:abstractNumId w:val="14"/>
  </w:num>
  <w:num w:numId="24">
    <w:abstractNumId w:val="24"/>
  </w:num>
  <w:num w:numId="25">
    <w:abstractNumId w:val="11"/>
  </w:num>
  <w:num w:numId="26">
    <w:abstractNumId w:val="18"/>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262CA"/>
    <w:rsid w:val="000268F9"/>
    <w:rsid w:val="00057203"/>
    <w:rsid w:val="00061026"/>
    <w:rsid w:val="000664D7"/>
    <w:rsid w:val="00084FB2"/>
    <w:rsid w:val="00090F6A"/>
    <w:rsid w:val="0009566C"/>
    <w:rsid w:val="0009628D"/>
    <w:rsid w:val="000A0A4F"/>
    <w:rsid w:val="000C666F"/>
    <w:rsid w:val="000D7E34"/>
    <w:rsid w:val="000E3905"/>
    <w:rsid w:val="000F29C7"/>
    <w:rsid w:val="000F657D"/>
    <w:rsid w:val="000F6B84"/>
    <w:rsid w:val="0010317E"/>
    <w:rsid w:val="00107561"/>
    <w:rsid w:val="001147CE"/>
    <w:rsid w:val="00115D5B"/>
    <w:rsid w:val="00116F7B"/>
    <w:rsid w:val="00117729"/>
    <w:rsid w:val="00123A75"/>
    <w:rsid w:val="00137A8B"/>
    <w:rsid w:val="00144BC0"/>
    <w:rsid w:val="0015559D"/>
    <w:rsid w:val="00157998"/>
    <w:rsid w:val="001745FA"/>
    <w:rsid w:val="0017515C"/>
    <w:rsid w:val="00192A64"/>
    <w:rsid w:val="0019581A"/>
    <w:rsid w:val="001959B6"/>
    <w:rsid w:val="001A5306"/>
    <w:rsid w:val="001A73AA"/>
    <w:rsid w:val="001A76D0"/>
    <w:rsid w:val="001D037E"/>
    <w:rsid w:val="001D53C3"/>
    <w:rsid w:val="001E3455"/>
    <w:rsid w:val="001E69A3"/>
    <w:rsid w:val="00223061"/>
    <w:rsid w:val="00230AC0"/>
    <w:rsid w:val="00233564"/>
    <w:rsid w:val="00243824"/>
    <w:rsid w:val="00244B11"/>
    <w:rsid w:val="002541AB"/>
    <w:rsid w:val="00265FE3"/>
    <w:rsid w:val="002737B3"/>
    <w:rsid w:val="0027763D"/>
    <w:rsid w:val="00277A0F"/>
    <w:rsid w:val="00281920"/>
    <w:rsid w:val="00281AEB"/>
    <w:rsid w:val="0028200C"/>
    <w:rsid w:val="0028587C"/>
    <w:rsid w:val="002921A1"/>
    <w:rsid w:val="0029798F"/>
    <w:rsid w:val="002A582F"/>
    <w:rsid w:val="002B0372"/>
    <w:rsid w:val="002B1935"/>
    <w:rsid w:val="002C48D6"/>
    <w:rsid w:val="002D6A04"/>
    <w:rsid w:val="002D6FA4"/>
    <w:rsid w:val="002E4F92"/>
    <w:rsid w:val="002F2689"/>
    <w:rsid w:val="00300741"/>
    <w:rsid w:val="00301BF5"/>
    <w:rsid w:val="00302E2E"/>
    <w:rsid w:val="0031635C"/>
    <w:rsid w:val="00317F7D"/>
    <w:rsid w:val="0032534A"/>
    <w:rsid w:val="0033613F"/>
    <w:rsid w:val="00352430"/>
    <w:rsid w:val="003534E5"/>
    <w:rsid w:val="00354054"/>
    <w:rsid w:val="00356ADF"/>
    <w:rsid w:val="00361361"/>
    <w:rsid w:val="00366A21"/>
    <w:rsid w:val="00381B06"/>
    <w:rsid w:val="00382F5F"/>
    <w:rsid w:val="003B079E"/>
    <w:rsid w:val="003B792E"/>
    <w:rsid w:val="003B7937"/>
    <w:rsid w:val="003C41D4"/>
    <w:rsid w:val="003D2186"/>
    <w:rsid w:val="003D4336"/>
    <w:rsid w:val="003E1CC4"/>
    <w:rsid w:val="003E27B0"/>
    <w:rsid w:val="003E3CE5"/>
    <w:rsid w:val="003E4E66"/>
    <w:rsid w:val="003F04AE"/>
    <w:rsid w:val="003F226D"/>
    <w:rsid w:val="003F4C04"/>
    <w:rsid w:val="00406EBF"/>
    <w:rsid w:val="00406F38"/>
    <w:rsid w:val="0042192B"/>
    <w:rsid w:val="00423B0E"/>
    <w:rsid w:val="004278A9"/>
    <w:rsid w:val="00432470"/>
    <w:rsid w:val="00443787"/>
    <w:rsid w:val="00445E24"/>
    <w:rsid w:val="00451F8B"/>
    <w:rsid w:val="004765F0"/>
    <w:rsid w:val="00476A7C"/>
    <w:rsid w:val="0049085E"/>
    <w:rsid w:val="00493299"/>
    <w:rsid w:val="004A0585"/>
    <w:rsid w:val="004B4206"/>
    <w:rsid w:val="004C2AF5"/>
    <w:rsid w:val="004C64BA"/>
    <w:rsid w:val="004D0574"/>
    <w:rsid w:val="004D7491"/>
    <w:rsid w:val="004E4791"/>
    <w:rsid w:val="004E6B64"/>
    <w:rsid w:val="004F5539"/>
    <w:rsid w:val="00501B12"/>
    <w:rsid w:val="005028F8"/>
    <w:rsid w:val="00514E41"/>
    <w:rsid w:val="00517D1C"/>
    <w:rsid w:val="0052283B"/>
    <w:rsid w:val="005264D8"/>
    <w:rsid w:val="00526756"/>
    <w:rsid w:val="005344DC"/>
    <w:rsid w:val="00535EDB"/>
    <w:rsid w:val="00536E13"/>
    <w:rsid w:val="00555B8B"/>
    <w:rsid w:val="00557549"/>
    <w:rsid w:val="005636A4"/>
    <w:rsid w:val="00565D5C"/>
    <w:rsid w:val="00571C40"/>
    <w:rsid w:val="005759BA"/>
    <w:rsid w:val="00580D0A"/>
    <w:rsid w:val="00587B0D"/>
    <w:rsid w:val="00587C93"/>
    <w:rsid w:val="00591A4C"/>
    <w:rsid w:val="00593DF4"/>
    <w:rsid w:val="005B4EC2"/>
    <w:rsid w:val="005C59EF"/>
    <w:rsid w:val="005D1018"/>
    <w:rsid w:val="005E3836"/>
    <w:rsid w:val="005E3C03"/>
    <w:rsid w:val="005E5A3F"/>
    <w:rsid w:val="00600200"/>
    <w:rsid w:val="00601D95"/>
    <w:rsid w:val="00603043"/>
    <w:rsid w:val="006059DF"/>
    <w:rsid w:val="00610C47"/>
    <w:rsid w:val="0061386F"/>
    <w:rsid w:val="00625DF9"/>
    <w:rsid w:val="006301C6"/>
    <w:rsid w:val="00630E12"/>
    <w:rsid w:val="00641837"/>
    <w:rsid w:val="0065179E"/>
    <w:rsid w:val="0065288C"/>
    <w:rsid w:val="00661737"/>
    <w:rsid w:val="0066236C"/>
    <w:rsid w:val="006632DA"/>
    <w:rsid w:val="00665FD6"/>
    <w:rsid w:val="00675CF3"/>
    <w:rsid w:val="00691CA8"/>
    <w:rsid w:val="00695160"/>
    <w:rsid w:val="006A187A"/>
    <w:rsid w:val="006A5F48"/>
    <w:rsid w:val="006A79E6"/>
    <w:rsid w:val="006B133B"/>
    <w:rsid w:val="006C241F"/>
    <w:rsid w:val="006D32CC"/>
    <w:rsid w:val="006D40A3"/>
    <w:rsid w:val="006D550B"/>
    <w:rsid w:val="006E09AB"/>
    <w:rsid w:val="006E1CDB"/>
    <w:rsid w:val="006E7021"/>
    <w:rsid w:val="006E7447"/>
    <w:rsid w:val="006F4BF4"/>
    <w:rsid w:val="00707496"/>
    <w:rsid w:val="00710413"/>
    <w:rsid w:val="00713093"/>
    <w:rsid w:val="007417D3"/>
    <w:rsid w:val="00741D70"/>
    <w:rsid w:val="00742465"/>
    <w:rsid w:val="00751988"/>
    <w:rsid w:val="00763BEB"/>
    <w:rsid w:val="00774B6E"/>
    <w:rsid w:val="007754FE"/>
    <w:rsid w:val="007826AE"/>
    <w:rsid w:val="00790342"/>
    <w:rsid w:val="007A7327"/>
    <w:rsid w:val="007B157A"/>
    <w:rsid w:val="007B755E"/>
    <w:rsid w:val="007C00C8"/>
    <w:rsid w:val="007E2551"/>
    <w:rsid w:val="007E47A1"/>
    <w:rsid w:val="007E5D29"/>
    <w:rsid w:val="0080245C"/>
    <w:rsid w:val="00802F2D"/>
    <w:rsid w:val="00804C07"/>
    <w:rsid w:val="00813A4F"/>
    <w:rsid w:val="0082324A"/>
    <w:rsid w:val="00823FEF"/>
    <w:rsid w:val="008303B2"/>
    <w:rsid w:val="00840498"/>
    <w:rsid w:val="00840DA9"/>
    <w:rsid w:val="0086041B"/>
    <w:rsid w:val="00860A18"/>
    <w:rsid w:val="008613AF"/>
    <w:rsid w:val="00870E11"/>
    <w:rsid w:val="008848EF"/>
    <w:rsid w:val="00892837"/>
    <w:rsid w:val="00893704"/>
    <w:rsid w:val="008978F2"/>
    <w:rsid w:val="008A318B"/>
    <w:rsid w:val="008A447B"/>
    <w:rsid w:val="008B4044"/>
    <w:rsid w:val="008C1BF7"/>
    <w:rsid w:val="008C3DBC"/>
    <w:rsid w:val="008C4D86"/>
    <w:rsid w:val="008D0E2A"/>
    <w:rsid w:val="008D37C3"/>
    <w:rsid w:val="008D5C0A"/>
    <w:rsid w:val="008E425A"/>
    <w:rsid w:val="008E43FF"/>
    <w:rsid w:val="00911578"/>
    <w:rsid w:val="00912785"/>
    <w:rsid w:val="00912E39"/>
    <w:rsid w:val="009131C4"/>
    <w:rsid w:val="009141FE"/>
    <w:rsid w:val="00914B12"/>
    <w:rsid w:val="00922D36"/>
    <w:rsid w:val="00923DFD"/>
    <w:rsid w:val="0092763F"/>
    <w:rsid w:val="00927DF0"/>
    <w:rsid w:val="0093082F"/>
    <w:rsid w:val="00936CFA"/>
    <w:rsid w:val="00942346"/>
    <w:rsid w:val="009578CB"/>
    <w:rsid w:val="0096330B"/>
    <w:rsid w:val="0097343B"/>
    <w:rsid w:val="0097421A"/>
    <w:rsid w:val="00982353"/>
    <w:rsid w:val="009837FC"/>
    <w:rsid w:val="00986016"/>
    <w:rsid w:val="00986EFE"/>
    <w:rsid w:val="00994231"/>
    <w:rsid w:val="009A2C25"/>
    <w:rsid w:val="009A63A3"/>
    <w:rsid w:val="009B48AE"/>
    <w:rsid w:val="009B71D4"/>
    <w:rsid w:val="009C2FAC"/>
    <w:rsid w:val="009D024B"/>
    <w:rsid w:val="009D2047"/>
    <w:rsid w:val="009D3021"/>
    <w:rsid w:val="009D53A5"/>
    <w:rsid w:val="009E052D"/>
    <w:rsid w:val="009E78EF"/>
    <w:rsid w:val="009F10AF"/>
    <w:rsid w:val="00A0006F"/>
    <w:rsid w:val="00A0118C"/>
    <w:rsid w:val="00A01F8B"/>
    <w:rsid w:val="00A221D7"/>
    <w:rsid w:val="00A22D4E"/>
    <w:rsid w:val="00A24671"/>
    <w:rsid w:val="00A26300"/>
    <w:rsid w:val="00A37FA2"/>
    <w:rsid w:val="00A41FE6"/>
    <w:rsid w:val="00A44087"/>
    <w:rsid w:val="00A5784B"/>
    <w:rsid w:val="00A63105"/>
    <w:rsid w:val="00A728DC"/>
    <w:rsid w:val="00A72A7E"/>
    <w:rsid w:val="00A7567F"/>
    <w:rsid w:val="00A77CCF"/>
    <w:rsid w:val="00A81516"/>
    <w:rsid w:val="00A819BB"/>
    <w:rsid w:val="00A84D86"/>
    <w:rsid w:val="00AA1C17"/>
    <w:rsid w:val="00AB30D5"/>
    <w:rsid w:val="00AB3386"/>
    <w:rsid w:val="00AC389A"/>
    <w:rsid w:val="00AC5BFA"/>
    <w:rsid w:val="00AE720B"/>
    <w:rsid w:val="00AF1075"/>
    <w:rsid w:val="00B01D7E"/>
    <w:rsid w:val="00B20A6A"/>
    <w:rsid w:val="00B22725"/>
    <w:rsid w:val="00B26235"/>
    <w:rsid w:val="00B263F0"/>
    <w:rsid w:val="00B30E09"/>
    <w:rsid w:val="00B50919"/>
    <w:rsid w:val="00B52B9D"/>
    <w:rsid w:val="00B54D01"/>
    <w:rsid w:val="00B556C6"/>
    <w:rsid w:val="00B60097"/>
    <w:rsid w:val="00B747F0"/>
    <w:rsid w:val="00B751B0"/>
    <w:rsid w:val="00B75EAC"/>
    <w:rsid w:val="00B76B75"/>
    <w:rsid w:val="00B83AB2"/>
    <w:rsid w:val="00B8437C"/>
    <w:rsid w:val="00B92F9E"/>
    <w:rsid w:val="00B9357D"/>
    <w:rsid w:val="00BA780D"/>
    <w:rsid w:val="00BC07C0"/>
    <w:rsid w:val="00BC0D0F"/>
    <w:rsid w:val="00BC303C"/>
    <w:rsid w:val="00BD2F8C"/>
    <w:rsid w:val="00BD5DFB"/>
    <w:rsid w:val="00BD77E7"/>
    <w:rsid w:val="00BD7D10"/>
    <w:rsid w:val="00BF10A6"/>
    <w:rsid w:val="00C12274"/>
    <w:rsid w:val="00C23BF6"/>
    <w:rsid w:val="00C23D79"/>
    <w:rsid w:val="00C370CF"/>
    <w:rsid w:val="00C41A84"/>
    <w:rsid w:val="00C45E3B"/>
    <w:rsid w:val="00C56D7E"/>
    <w:rsid w:val="00C64D70"/>
    <w:rsid w:val="00C80B17"/>
    <w:rsid w:val="00C9468A"/>
    <w:rsid w:val="00C95858"/>
    <w:rsid w:val="00C9722F"/>
    <w:rsid w:val="00CA5BE6"/>
    <w:rsid w:val="00CA7560"/>
    <w:rsid w:val="00CB0EAF"/>
    <w:rsid w:val="00CC3D2F"/>
    <w:rsid w:val="00CC3F85"/>
    <w:rsid w:val="00CD5630"/>
    <w:rsid w:val="00CE5883"/>
    <w:rsid w:val="00CE6D45"/>
    <w:rsid w:val="00CE6FC5"/>
    <w:rsid w:val="00CE790B"/>
    <w:rsid w:val="00CF4BF2"/>
    <w:rsid w:val="00D167D8"/>
    <w:rsid w:val="00D20DA9"/>
    <w:rsid w:val="00D25F99"/>
    <w:rsid w:val="00D265CB"/>
    <w:rsid w:val="00D35AEA"/>
    <w:rsid w:val="00D52062"/>
    <w:rsid w:val="00D56A73"/>
    <w:rsid w:val="00D63179"/>
    <w:rsid w:val="00D64A51"/>
    <w:rsid w:val="00D720D9"/>
    <w:rsid w:val="00D74836"/>
    <w:rsid w:val="00D84888"/>
    <w:rsid w:val="00D93094"/>
    <w:rsid w:val="00DA1F6E"/>
    <w:rsid w:val="00DA688A"/>
    <w:rsid w:val="00DC3B04"/>
    <w:rsid w:val="00DF027E"/>
    <w:rsid w:val="00DF2075"/>
    <w:rsid w:val="00DF5453"/>
    <w:rsid w:val="00DF5D30"/>
    <w:rsid w:val="00E11868"/>
    <w:rsid w:val="00E217D4"/>
    <w:rsid w:val="00E21C45"/>
    <w:rsid w:val="00E37ACB"/>
    <w:rsid w:val="00E444C0"/>
    <w:rsid w:val="00E44909"/>
    <w:rsid w:val="00E45AAA"/>
    <w:rsid w:val="00E51ECE"/>
    <w:rsid w:val="00E53B3E"/>
    <w:rsid w:val="00E54793"/>
    <w:rsid w:val="00E76CAF"/>
    <w:rsid w:val="00E9705B"/>
    <w:rsid w:val="00EA1445"/>
    <w:rsid w:val="00EA5DB9"/>
    <w:rsid w:val="00EA78E3"/>
    <w:rsid w:val="00EB7AC0"/>
    <w:rsid w:val="00EC101F"/>
    <w:rsid w:val="00EC1E31"/>
    <w:rsid w:val="00EC2C7C"/>
    <w:rsid w:val="00EC3C67"/>
    <w:rsid w:val="00EC4B05"/>
    <w:rsid w:val="00EC6A1A"/>
    <w:rsid w:val="00ED1385"/>
    <w:rsid w:val="00ED1578"/>
    <w:rsid w:val="00ED3118"/>
    <w:rsid w:val="00ED3CA6"/>
    <w:rsid w:val="00ED6D83"/>
    <w:rsid w:val="00ED7DA4"/>
    <w:rsid w:val="00EE052F"/>
    <w:rsid w:val="00EE060C"/>
    <w:rsid w:val="00EE52AA"/>
    <w:rsid w:val="00EF17E5"/>
    <w:rsid w:val="00EF1A3B"/>
    <w:rsid w:val="00EF27DA"/>
    <w:rsid w:val="00EF2E54"/>
    <w:rsid w:val="00F01E8A"/>
    <w:rsid w:val="00F11937"/>
    <w:rsid w:val="00F1262F"/>
    <w:rsid w:val="00F13FBC"/>
    <w:rsid w:val="00F173A6"/>
    <w:rsid w:val="00F245DD"/>
    <w:rsid w:val="00F31490"/>
    <w:rsid w:val="00F4397E"/>
    <w:rsid w:val="00F44D4D"/>
    <w:rsid w:val="00F62CD8"/>
    <w:rsid w:val="00F707C2"/>
    <w:rsid w:val="00F72161"/>
    <w:rsid w:val="00F747CB"/>
    <w:rsid w:val="00F829A2"/>
    <w:rsid w:val="00F92161"/>
    <w:rsid w:val="00F93EB1"/>
    <w:rsid w:val="00F94857"/>
    <w:rsid w:val="00F95907"/>
    <w:rsid w:val="00FA72BF"/>
    <w:rsid w:val="00FB32E2"/>
    <w:rsid w:val="00FC1512"/>
    <w:rsid w:val="00FC41CE"/>
    <w:rsid w:val="00FD0DBA"/>
    <w:rsid w:val="00FD6FD9"/>
    <w:rsid w:val="00FD77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0BAAB889"/>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16" w:qFormat="1"/>
    <w:lsdException w:name="heading 2" w:semiHidden="1" w:uiPriority="16"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qFormat/>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qFormat/>
    <w:rsid w:val="00C12274"/>
    <w:rPr>
      <w:i/>
      <w:iCs/>
    </w:rPr>
  </w:style>
  <w:style w:type="character" w:styleId="Fett">
    <w:name w:val="Strong"/>
    <w:uiPriority w:val="22"/>
    <w:qFormat/>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styleId="Kommentarzeichen">
    <w:name w:val="annotation reference"/>
    <w:basedOn w:val="Absatz-Standardschriftart"/>
    <w:uiPriority w:val="99"/>
    <w:semiHidden/>
    <w:unhideWhenUsed/>
    <w:rsid w:val="00BA780D"/>
    <w:rPr>
      <w:sz w:val="16"/>
      <w:szCs w:val="16"/>
    </w:rPr>
  </w:style>
  <w:style w:type="paragraph" w:styleId="Kommentartext">
    <w:name w:val="annotation text"/>
    <w:basedOn w:val="Standard"/>
    <w:link w:val="KommentartextZchn"/>
    <w:uiPriority w:val="99"/>
    <w:semiHidden/>
    <w:unhideWhenUsed/>
    <w:rsid w:val="00BA780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A780D"/>
    <w:rPr>
      <w:rFonts w:asciiTheme="minorHAnsi" w:hAnsiTheme="minorHAnsi"/>
      <w:lang w:val="de-AT" w:eastAsia="en-US"/>
    </w:rPr>
  </w:style>
  <w:style w:type="paragraph" w:styleId="Kommentarthema">
    <w:name w:val="annotation subject"/>
    <w:basedOn w:val="Kommentartext"/>
    <w:next w:val="Kommentartext"/>
    <w:link w:val="KommentarthemaZchn"/>
    <w:uiPriority w:val="99"/>
    <w:semiHidden/>
    <w:unhideWhenUsed/>
    <w:rsid w:val="00BA780D"/>
    <w:rPr>
      <w:b/>
      <w:bCs/>
    </w:rPr>
  </w:style>
  <w:style w:type="character" w:customStyle="1" w:styleId="KommentarthemaZchn">
    <w:name w:val="Kommentarthema Zchn"/>
    <w:basedOn w:val="KommentartextZchn"/>
    <w:link w:val="Kommentarthema"/>
    <w:uiPriority w:val="99"/>
    <w:semiHidden/>
    <w:rsid w:val="00BA780D"/>
    <w:rPr>
      <w:rFonts w:asciiTheme="minorHAnsi" w:hAnsiTheme="minorHAnsi"/>
      <w:b/>
      <w:bCs/>
      <w:lang w:val="de-AT" w:eastAsia="en-US"/>
    </w:rPr>
  </w:style>
  <w:style w:type="paragraph" w:styleId="berarbeitung">
    <w:name w:val="Revision"/>
    <w:hidden/>
    <w:uiPriority w:val="99"/>
    <w:semiHidden/>
    <w:rsid w:val="003E4E66"/>
    <w:rPr>
      <w:rFonts w:asciiTheme="minorHAnsi" w:hAnsiTheme="minorHAnsi"/>
      <w:sz w:val="22"/>
      <w:szCs w:val="22"/>
      <w:lang w:val="de-AT" w:eastAsia="en-US"/>
    </w:rPr>
  </w:style>
  <w:style w:type="paragraph" w:styleId="NurText">
    <w:name w:val="Plain Text"/>
    <w:basedOn w:val="Standard"/>
    <w:link w:val="NurTextZchn"/>
    <w:uiPriority w:val="99"/>
    <w:semiHidden/>
    <w:unhideWhenUsed/>
    <w:rsid w:val="00D52062"/>
    <w:pPr>
      <w:spacing w:after="0" w:line="240" w:lineRule="auto"/>
      <w:ind w:left="0" w:right="0"/>
    </w:pPr>
    <w:rPr>
      <w:rFonts w:ascii="Calibri" w:eastAsiaTheme="minorHAnsi" w:hAnsi="Calibri" w:cstheme="minorBidi"/>
      <w:szCs w:val="21"/>
    </w:rPr>
  </w:style>
  <w:style w:type="character" w:customStyle="1" w:styleId="NurTextZchn">
    <w:name w:val="Nur Text Zchn"/>
    <w:basedOn w:val="Absatz-Standardschriftart"/>
    <w:link w:val="NurText"/>
    <w:uiPriority w:val="99"/>
    <w:semiHidden/>
    <w:rsid w:val="00D52062"/>
    <w:rPr>
      <w:rFonts w:eastAsiaTheme="minorHAnsi" w:cstheme="minorBidi"/>
      <w:sz w:val="22"/>
      <w:szCs w:val="21"/>
      <w:lang w:val="de-AT" w:eastAsia="en-US"/>
    </w:rPr>
  </w:style>
  <w:style w:type="character" w:styleId="BesuchterLink">
    <w:name w:val="FollowedHyperlink"/>
    <w:basedOn w:val="Absatz-Standardschriftart"/>
    <w:uiPriority w:val="99"/>
    <w:semiHidden/>
    <w:unhideWhenUsed/>
    <w:rsid w:val="00580D0A"/>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580D0A"/>
    <w:rPr>
      <w:color w:val="605E5C"/>
      <w:shd w:val="clear" w:color="auto" w:fill="E1DFDD"/>
    </w:rPr>
  </w:style>
  <w:style w:type="paragraph" w:styleId="KeinLeerraum">
    <w:name w:val="No Spacing"/>
    <w:uiPriority w:val="1"/>
    <w:qFormat/>
    <w:rsid w:val="00F62CD8"/>
    <w:rPr>
      <w:rFonts w:ascii="Nunito Sans" w:eastAsiaTheme="minorHAnsi" w:hAnsi="Nunito Sans" w:cstheme="minorBidi"/>
      <w:sz w:val="24"/>
      <w:szCs w:val="22"/>
      <w:lang w:val="de-AT" w:eastAsia="en-US"/>
    </w:rPr>
  </w:style>
  <w:style w:type="character" w:customStyle="1" w:styleId="NichtaufgelsteErwhnung2">
    <w:name w:val="Nicht aufgelöste Erwähnung2"/>
    <w:basedOn w:val="Absatz-Standardschriftart"/>
    <w:uiPriority w:val="99"/>
    <w:semiHidden/>
    <w:unhideWhenUsed/>
    <w:rsid w:val="00137A8B"/>
    <w:rPr>
      <w:color w:val="605E5C"/>
      <w:shd w:val="clear" w:color="auto" w:fill="E1DFDD"/>
    </w:rPr>
  </w:style>
  <w:style w:type="paragraph" w:styleId="StandardWeb">
    <w:name w:val="Normal (Web)"/>
    <w:basedOn w:val="Standard"/>
    <w:uiPriority w:val="99"/>
    <w:unhideWhenUsed/>
    <w:rsid w:val="00AA1C17"/>
    <w:pPr>
      <w:spacing w:before="100" w:beforeAutospacing="1" w:after="100" w:afterAutospacing="1" w:line="240" w:lineRule="auto"/>
      <w:ind w:left="0" w:right="0"/>
    </w:pPr>
    <w:rPr>
      <w:rFonts w:ascii="Times New Roman" w:eastAsia="Times New Roman" w:hAnsi="Times New Roman"/>
      <w:sz w:val="24"/>
      <w:szCs w:val="24"/>
      <w:lang w:eastAsia="de-AT"/>
    </w:rPr>
  </w:style>
  <w:style w:type="character" w:styleId="NichtaufgelsteErwhnung">
    <w:name w:val="Unresolved Mention"/>
    <w:basedOn w:val="Absatz-Standardschriftart"/>
    <w:uiPriority w:val="99"/>
    <w:semiHidden/>
    <w:unhideWhenUsed/>
    <w:rsid w:val="006138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8551">
      <w:bodyDiv w:val="1"/>
      <w:marLeft w:val="0"/>
      <w:marRight w:val="0"/>
      <w:marTop w:val="0"/>
      <w:marBottom w:val="0"/>
      <w:divBdr>
        <w:top w:val="none" w:sz="0" w:space="0" w:color="auto"/>
        <w:left w:val="none" w:sz="0" w:space="0" w:color="auto"/>
        <w:bottom w:val="none" w:sz="0" w:space="0" w:color="auto"/>
        <w:right w:val="none" w:sz="0" w:space="0" w:color="auto"/>
      </w:divBdr>
    </w:div>
    <w:div w:id="100346789">
      <w:bodyDiv w:val="1"/>
      <w:marLeft w:val="0"/>
      <w:marRight w:val="0"/>
      <w:marTop w:val="0"/>
      <w:marBottom w:val="0"/>
      <w:divBdr>
        <w:top w:val="none" w:sz="0" w:space="0" w:color="auto"/>
        <w:left w:val="none" w:sz="0" w:space="0" w:color="auto"/>
        <w:bottom w:val="none" w:sz="0" w:space="0" w:color="auto"/>
        <w:right w:val="none" w:sz="0" w:space="0" w:color="auto"/>
      </w:divBdr>
    </w:div>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340546027">
      <w:bodyDiv w:val="1"/>
      <w:marLeft w:val="0"/>
      <w:marRight w:val="0"/>
      <w:marTop w:val="0"/>
      <w:marBottom w:val="0"/>
      <w:divBdr>
        <w:top w:val="none" w:sz="0" w:space="0" w:color="auto"/>
        <w:left w:val="none" w:sz="0" w:space="0" w:color="auto"/>
        <w:bottom w:val="none" w:sz="0" w:space="0" w:color="auto"/>
        <w:right w:val="none" w:sz="0" w:space="0" w:color="auto"/>
      </w:divBdr>
    </w:div>
    <w:div w:id="476148958">
      <w:bodyDiv w:val="1"/>
      <w:marLeft w:val="0"/>
      <w:marRight w:val="0"/>
      <w:marTop w:val="0"/>
      <w:marBottom w:val="0"/>
      <w:divBdr>
        <w:top w:val="none" w:sz="0" w:space="0" w:color="auto"/>
        <w:left w:val="none" w:sz="0" w:space="0" w:color="auto"/>
        <w:bottom w:val="none" w:sz="0" w:space="0" w:color="auto"/>
        <w:right w:val="none" w:sz="0" w:space="0" w:color="auto"/>
      </w:divBdr>
    </w:div>
    <w:div w:id="755174131">
      <w:bodyDiv w:val="1"/>
      <w:marLeft w:val="0"/>
      <w:marRight w:val="0"/>
      <w:marTop w:val="0"/>
      <w:marBottom w:val="0"/>
      <w:divBdr>
        <w:top w:val="none" w:sz="0" w:space="0" w:color="auto"/>
        <w:left w:val="none" w:sz="0" w:space="0" w:color="auto"/>
        <w:bottom w:val="none" w:sz="0" w:space="0" w:color="auto"/>
        <w:right w:val="none" w:sz="0" w:space="0" w:color="auto"/>
      </w:divBdr>
    </w:div>
    <w:div w:id="800881146">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77741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36F4D-CCE8-4E06-9C03-E14886970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466</Words>
  <Characters>2942</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Andreas Hollinger</dc:creator>
  <cp:keywords/>
  <cp:lastModifiedBy>Andreas Hollinger</cp:lastModifiedBy>
  <cp:revision>4</cp:revision>
  <cp:lastPrinted>2021-02-16T10:54:00Z</cp:lastPrinted>
  <dcterms:created xsi:type="dcterms:W3CDTF">2025-10-20T06:39:00Z</dcterms:created>
  <dcterms:modified xsi:type="dcterms:W3CDTF">2025-10-22T06:41:00Z</dcterms:modified>
  <cp:version>3.0</cp:version>
</cp:coreProperties>
</file>