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3BEFCABF" w:rsidR="00CE6FC5" w:rsidRPr="00922D36" w:rsidRDefault="00922D36" w:rsidP="00F62CD8">
      <w:r w:rsidRPr="00922D36">
        <w:t>26</w:t>
      </w:r>
      <w:r w:rsidR="00A5784B" w:rsidRPr="00922D36">
        <w:t>.</w:t>
      </w:r>
      <w:r w:rsidR="00D64A51" w:rsidRPr="00922D36">
        <w:t>0</w:t>
      </w:r>
      <w:r w:rsidR="003B792E" w:rsidRPr="00922D36">
        <w:t>5</w:t>
      </w:r>
      <w:r w:rsidR="00A5784B" w:rsidRPr="00922D36">
        <w:t>.202</w:t>
      </w:r>
      <w:r w:rsidR="00D64A51" w:rsidRPr="00922D36">
        <w:t>5</w:t>
      </w:r>
    </w:p>
    <w:p w14:paraId="558E62AC" w14:textId="1D94AF78" w:rsidR="00137A8B" w:rsidRPr="00922D36" w:rsidRDefault="00922D36" w:rsidP="00137A8B">
      <w:pPr>
        <w:spacing w:after="120" w:line="240" w:lineRule="auto"/>
        <w:outlineLvl w:val="1"/>
        <w:rPr>
          <w:rFonts w:ascii="Arial" w:eastAsia="Times New Roman" w:hAnsi="Arial" w:cs="Arial"/>
          <w:b/>
          <w:bCs/>
          <w:sz w:val="32"/>
          <w:szCs w:val="32"/>
          <w:lang w:eastAsia="de-AT"/>
        </w:rPr>
      </w:pPr>
      <w:r w:rsidRPr="00922D36">
        <w:rPr>
          <w:rFonts w:ascii="Arial" w:eastAsia="Times New Roman" w:hAnsi="Arial" w:cs="Arial"/>
          <w:b/>
          <w:bCs/>
          <w:sz w:val="32"/>
          <w:szCs w:val="32"/>
          <w:lang w:eastAsia="de-AT"/>
        </w:rPr>
        <w:t>Feierliche Neu-Eröffnung des Themenweges „Der wilde John – ein rauschendes Fest“</w:t>
      </w:r>
    </w:p>
    <w:p w14:paraId="76A80776" w14:textId="77777777" w:rsidR="009141FE" w:rsidRPr="00922D36" w:rsidRDefault="009141FE" w:rsidP="009141FE">
      <w:pPr>
        <w:rPr>
          <w:b/>
        </w:rPr>
      </w:pPr>
    </w:p>
    <w:p w14:paraId="0CDC44E7" w14:textId="77777777" w:rsidR="00922D36" w:rsidRPr="00922D36" w:rsidRDefault="00922D36" w:rsidP="00922D36">
      <w:pPr>
        <w:shd w:val="clear" w:color="auto" w:fill="FFFFFF"/>
        <w:spacing w:after="100" w:afterAutospacing="1" w:line="240" w:lineRule="auto"/>
        <w:outlineLvl w:val="0"/>
        <w:rPr>
          <w:rFonts w:ascii="Open Sans" w:eastAsia="Times New Roman" w:hAnsi="Open Sans" w:cs="Open Sans"/>
          <w:bCs/>
          <w:kern w:val="36"/>
          <w:lang w:eastAsia="de-AT"/>
        </w:rPr>
      </w:pPr>
      <w:proofErr w:type="spellStart"/>
      <w:r w:rsidRPr="00922D36">
        <w:rPr>
          <w:rFonts w:ascii="Open Sans" w:eastAsia="Times New Roman" w:hAnsi="Open Sans" w:cs="Open Sans"/>
          <w:b/>
          <w:bCs/>
          <w:kern w:val="36"/>
          <w:lang w:eastAsia="de-AT"/>
        </w:rPr>
        <w:t>Johnsbach</w:t>
      </w:r>
      <w:proofErr w:type="spellEnd"/>
      <w:r w:rsidRPr="00922D36">
        <w:rPr>
          <w:rFonts w:ascii="Open Sans" w:eastAsia="Times New Roman" w:hAnsi="Open Sans" w:cs="Open Sans"/>
          <w:b/>
          <w:bCs/>
          <w:kern w:val="36"/>
          <w:lang w:eastAsia="de-AT"/>
        </w:rPr>
        <w:t xml:space="preserve">, 24. Mai 2025 – </w:t>
      </w:r>
      <w:r w:rsidRPr="00922D36">
        <w:rPr>
          <w:rFonts w:ascii="Open Sans" w:eastAsia="Times New Roman" w:hAnsi="Open Sans" w:cs="Open Sans"/>
          <w:bCs/>
          <w:kern w:val="36"/>
          <w:lang w:eastAsia="de-AT"/>
        </w:rPr>
        <w:t xml:space="preserve">Auf dem beliebten Familien-Themenweg wird die Geschichte rund um den „Wilden John uns seine Frau Erika“ weitererzählt. Bei der Neu-Eröffnung wurden die spannenden Stationen präsentiert - ein Naturerlebnis, das zum Mitmachen und Nachdenken anregt. Der Wilde John ist ein Fabelwesen mit jeweils sechs Zehen an den Füßen und sechs Fingern an den Händen, das seit 15 Jahren seine und die Geschichte das </w:t>
      </w:r>
      <w:proofErr w:type="spellStart"/>
      <w:r w:rsidRPr="00922D36">
        <w:rPr>
          <w:rFonts w:ascii="Open Sans" w:eastAsia="Times New Roman" w:hAnsi="Open Sans" w:cs="Open Sans"/>
          <w:bCs/>
          <w:kern w:val="36"/>
          <w:lang w:eastAsia="de-AT"/>
        </w:rPr>
        <w:t>Johnsbachs</w:t>
      </w:r>
      <w:proofErr w:type="spellEnd"/>
      <w:r w:rsidRPr="00922D36">
        <w:rPr>
          <w:rFonts w:ascii="Open Sans" w:eastAsia="Times New Roman" w:hAnsi="Open Sans" w:cs="Open Sans"/>
          <w:bCs/>
          <w:kern w:val="36"/>
          <w:lang w:eastAsia="de-AT"/>
        </w:rPr>
        <w:t xml:space="preserve"> erzählt.</w:t>
      </w:r>
    </w:p>
    <w:p w14:paraId="794BFCB3" w14:textId="77777777" w:rsidR="00922D36" w:rsidRPr="00922D36" w:rsidRDefault="00922D36" w:rsidP="00922D36">
      <w:pPr>
        <w:shd w:val="clear" w:color="auto" w:fill="FFFFFF"/>
        <w:spacing w:after="100" w:afterAutospacing="1" w:line="240" w:lineRule="auto"/>
        <w:outlineLvl w:val="0"/>
        <w:rPr>
          <w:rFonts w:ascii="Open Sans" w:eastAsia="Times New Roman" w:hAnsi="Open Sans" w:cs="Open Sans"/>
          <w:bCs/>
          <w:kern w:val="36"/>
          <w:lang w:eastAsia="de-AT"/>
        </w:rPr>
      </w:pPr>
      <w:r w:rsidRPr="00922D36">
        <w:rPr>
          <w:rFonts w:ascii="Open Sans" w:eastAsia="Times New Roman" w:hAnsi="Open Sans" w:cs="Open Sans"/>
          <w:bCs/>
          <w:kern w:val="36"/>
          <w:lang w:eastAsia="de-AT"/>
        </w:rPr>
        <w:t xml:space="preserve">Zahlreiche Besucherinnen und Besucher fanden sich an der Abzweigung nach </w:t>
      </w:r>
      <w:proofErr w:type="spellStart"/>
      <w:r w:rsidRPr="00922D36">
        <w:rPr>
          <w:rFonts w:ascii="Open Sans" w:eastAsia="Times New Roman" w:hAnsi="Open Sans" w:cs="Open Sans"/>
          <w:bCs/>
          <w:kern w:val="36"/>
          <w:lang w:eastAsia="de-AT"/>
        </w:rPr>
        <w:t>Johnsbach</w:t>
      </w:r>
      <w:proofErr w:type="spellEnd"/>
      <w:r w:rsidRPr="00922D36">
        <w:rPr>
          <w:rFonts w:ascii="Open Sans" w:eastAsia="Times New Roman" w:hAnsi="Open Sans" w:cs="Open Sans"/>
          <w:bCs/>
          <w:kern w:val="36"/>
          <w:lang w:eastAsia="de-AT"/>
        </w:rPr>
        <w:t xml:space="preserve"> ein, um gemeinsam mit prominenten Gästen den neugestalteten Themenweg zu begehen. Landesrat Hannes </w:t>
      </w:r>
      <w:proofErr w:type="spellStart"/>
      <w:r w:rsidRPr="00922D36">
        <w:rPr>
          <w:rFonts w:ascii="Open Sans" w:eastAsia="Times New Roman" w:hAnsi="Open Sans" w:cs="Open Sans"/>
          <w:bCs/>
          <w:kern w:val="36"/>
          <w:lang w:eastAsia="de-AT"/>
        </w:rPr>
        <w:t>Amesbauer</w:t>
      </w:r>
      <w:proofErr w:type="spellEnd"/>
      <w:r w:rsidRPr="00922D36">
        <w:rPr>
          <w:rFonts w:ascii="Open Sans" w:eastAsia="Times New Roman" w:hAnsi="Open Sans" w:cs="Open Sans"/>
          <w:bCs/>
          <w:kern w:val="36"/>
          <w:lang w:eastAsia="de-AT"/>
        </w:rPr>
        <w:t xml:space="preserve">, sowie der </w:t>
      </w:r>
      <w:proofErr w:type="spellStart"/>
      <w:r w:rsidRPr="00922D36">
        <w:rPr>
          <w:rFonts w:ascii="Open Sans" w:eastAsia="Times New Roman" w:hAnsi="Open Sans" w:cs="Open Sans"/>
          <w:bCs/>
          <w:kern w:val="36"/>
          <w:lang w:eastAsia="de-AT"/>
        </w:rPr>
        <w:t>Admonter</w:t>
      </w:r>
      <w:proofErr w:type="spellEnd"/>
      <w:r w:rsidRPr="00922D36">
        <w:rPr>
          <w:rFonts w:ascii="Open Sans" w:eastAsia="Times New Roman" w:hAnsi="Open Sans" w:cs="Open Sans"/>
          <w:bCs/>
          <w:kern w:val="36"/>
          <w:lang w:eastAsia="de-AT"/>
        </w:rPr>
        <w:t xml:space="preserve"> Bürgermeister Christian Haider zeigten sich in ihren Eröffnungsreden beeindruckt vom Konzept und der handwerklichen Umsetzung des Weges. Beide betonten die Bedeutung solcher Projekte für die regionale Identität, die Naturvermittlung und den nachhaltigen Tourismus. „Wir sind stolz, dass wir auch in der Steiermark einen Nationalpark mit solch einer wunderbaren Natur haben und dass es auch Menschen gibt, die ihr Herzblut für den Erhalt seiner Vielfalt und Schönheit einsetzen. Die Unterstützung der steiermärkischen Landesregierung ist euch auch in Zukunft gewiss“, betonte Landesrat Hannes </w:t>
      </w:r>
      <w:proofErr w:type="spellStart"/>
      <w:r w:rsidRPr="00922D36">
        <w:rPr>
          <w:rFonts w:ascii="Open Sans" w:eastAsia="Times New Roman" w:hAnsi="Open Sans" w:cs="Open Sans"/>
          <w:bCs/>
          <w:kern w:val="36"/>
          <w:lang w:eastAsia="de-AT"/>
        </w:rPr>
        <w:t>Amesbauer</w:t>
      </w:r>
      <w:proofErr w:type="spellEnd"/>
      <w:r w:rsidRPr="00922D36">
        <w:rPr>
          <w:rFonts w:ascii="Open Sans" w:eastAsia="Times New Roman" w:hAnsi="Open Sans" w:cs="Open Sans"/>
          <w:bCs/>
          <w:kern w:val="36"/>
          <w:lang w:eastAsia="de-AT"/>
        </w:rPr>
        <w:t xml:space="preserve"> in seiner Ansprache.</w:t>
      </w:r>
    </w:p>
    <w:p w14:paraId="732A545D" w14:textId="77777777" w:rsidR="00922D36" w:rsidRPr="00922D36" w:rsidRDefault="00922D36" w:rsidP="00922D36">
      <w:pPr>
        <w:shd w:val="clear" w:color="auto" w:fill="FFFFFF"/>
        <w:spacing w:after="100" w:afterAutospacing="1" w:line="240" w:lineRule="auto"/>
        <w:outlineLvl w:val="0"/>
        <w:rPr>
          <w:rFonts w:ascii="Open Sans" w:eastAsia="Times New Roman" w:hAnsi="Open Sans" w:cs="Open Sans"/>
          <w:bCs/>
          <w:kern w:val="36"/>
          <w:lang w:eastAsia="de-AT"/>
        </w:rPr>
      </w:pPr>
      <w:r w:rsidRPr="00922D36">
        <w:rPr>
          <w:rFonts w:ascii="Open Sans" w:eastAsia="Times New Roman" w:hAnsi="Open Sans" w:cs="Open Sans"/>
          <w:bCs/>
          <w:kern w:val="36"/>
          <w:lang w:eastAsia="de-AT"/>
        </w:rPr>
        <w:t xml:space="preserve">Der Themenweg führt entlang des rauschenden </w:t>
      </w:r>
      <w:proofErr w:type="spellStart"/>
      <w:r w:rsidRPr="00922D36">
        <w:rPr>
          <w:rFonts w:ascii="Open Sans" w:eastAsia="Times New Roman" w:hAnsi="Open Sans" w:cs="Open Sans"/>
          <w:bCs/>
          <w:kern w:val="36"/>
          <w:lang w:eastAsia="de-AT"/>
        </w:rPr>
        <w:t>Johnsbachs</w:t>
      </w:r>
      <w:proofErr w:type="spellEnd"/>
      <w:r w:rsidRPr="00922D36">
        <w:rPr>
          <w:rFonts w:ascii="Open Sans" w:eastAsia="Times New Roman" w:hAnsi="Open Sans" w:cs="Open Sans"/>
          <w:bCs/>
          <w:kern w:val="36"/>
          <w:lang w:eastAsia="de-AT"/>
        </w:rPr>
        <w:t xml:space="preserve"> und bietet Besucherinnen und Besuchern spannende Einblicke in die Wildheit und Schönheit der Natur. Interaktive Stationen erzählen die Geschichte des Flusses, die durchaus mit der Geschichte des Fabelwesens vergleichbar ist.</w:t>
      </w:r>
    </w:p>
    <w:p w14:paraId="39F35F02" w14:textId="77777777" w:rsidR="00922D36" w:rsidRPr="00922D36" w:rsidRDefault="00922D36" w:rsidP="00922D36">
      <w:pPr>
        <w:shd w:val="clear" w:color="auto" w:fill="FFFFFF"/>
        <w:spacing w:after="100" w:afterAutospacing="1" w:line="240" w:lineRule="auto"/>
        <w:outlineLvl w:val="0"/>
        <w:rPr>
          <w:rFonts w:ascii="Open Sans" w:eastAsia="Times New Roman" w:hAnsi="Open Sans" w:cs="Open Sans"/>
          <w:bCs/>
          <w:kern w:val="36"/>
          <w:lang w:eastAsia="de-AT"/>
        </w:rPr>
      </w:pPr>
      <w:r w:rsidRPr="00922D36">
        <w:rPr>
          <w:rFonts w:ascii="Open Sans" w:eastAsia="Times New Roman" w:hAnsi="Open Sans" w:cs="Open Sans"/>
          <w:bCs/>
          <w:kern w:val="36"/>
          <w:lang w:eastAsia="de-AT"/>
        </w:rPr>
        <w:t xml:space="preserve">„Mit dem Themenweg „Der wilde John – ein rauschendes Fest“ schaffen wir einen Ort der Begegnung </w:t>
      </w:r>
      <w:proofErr w:type="gramStart"/>
      <w:r w:rsidRPr="00922D36">
        <w:rPr>
          <w:rFonts w:ascii="Open Sans" w:eastAsia="Times New Roman" w:hAnsi="Open Sans" w:cs="Open Sans"/>
          <w:bCs/>
          <w:kern w:val="36"/>
          <w:lang w:eastAsia="de-AT"/>
        </w:rPr>
        <w:t>zwischen Mensch</w:t>
      </w:r>
      <w:proofErr w:type="gramEnd"/>
      <w:r w:rsidRPr="00922D36">
        <w:rPr>
          <w:rFonts w:ascii="Open Sans" w:eastAsia="Times New Roman" w:hAnsi="Open Sans" w:cs="Open Sans"/>
          <w:bCs/>
          <w:kern w:val="36"/>
          <w:lang w:eastAsia="de-AT"/>
        </w:rPr>
        <w:t xml:space="preserve"> und Natur – zwischen Sage und Realität. Informativ, lehrreich und gleichzeitig spielerisch und abenteuerlich. Mit </w:t>
      </w:r>
      <w:proofErr w:type="spellStart"/>
      <w:r w:rsidRPr="00922D36">
        <w:rPr>
          <w:rFonts w:ascii="Open Sans" w:eastAsia="Times New Roman" w:hAnsi="Open Sans" w:cs="Open Sans"/>
          <w:bCs/>
          <w:kern w:val="36"/>
          <w:lang w:eastAsia="de-AT"/>
        </w:rPr>
        <w:t>Cortenstahl</w:t>
      </w:r>
      <w:proofErr w:type="spellEnd"/>
      <w:r w:rsidRPr="00922D36">
        <w:rPr>
          <w:rFonts w:ascii="Open Sans" w:eastAsia="Times New Roman" w:hAnsi="Open Sans" w:cs="Open Sans"/>
          <w:bCs/>
          <w:kern w:val="36"/>
          <w:lang w:eastAsia="de-AT"/>
        </w:rPr>
        <w:t xml:space="preserve"> und Natursteinen haben wir bewusst Materialien verwendet, die sehr langlebig sind und auch in der Region vorkommen. Sie werden den Witterungsbedingungen viele Jahre standhalten“, so Markus Blank, Leiter der Infrastruktur der Nationalparkverwaltung.</w:t>
      </w:r>
    </w:p>
    <w:p w14:paraId="4890A6DE" w14:textId="77777777" w:rsidR="00922D36" w:rsidRPr="00922D36" w:rsidRDefault="00922D36" w:rsidP="00922D36">
      <w:pPr>
        <w:shd w:val="clear" w:color="auto" w:fill="FFFFFF"/>
        <w:spacing w:after="100" w:afterAutospacing="1" w:line="240" w:lineRule="auto"/>
        <w:outlineLvl w:val="0"/>
        <w:rPr>
          <w:rFonts w:ascii="Open Sans" w:eastAsia="Times New Roman" w:hAnsi="Open Sans" w:cs="Open Sans"/>
          <w:bCs/>
          <w:kern w:val="36"/>
          <w:lang w:eastAsia="de-AT"/>
        </w:rPr>
      </w:pPr>
      <w:r w:rsidRPr="00922D36">
        <w:rPr>
          <w:rFonts w:ascii="Open Sans" w:eastAsia="Times New Roman" w:hAnsi="Open Sans" w:cs="Open Sans"/>
          <w:bCs/>
          <w:kern w:val="36"/>
          <w:lang w:eastAsia="de-AT"/>
        </w:rPr>
        <w:t xml:space="preserve">Besonders für Familien, Schulklassen und naturinteressierte Wanderer bietet der Weg eine gelungene Kombination aus Naturerlebnis und Wissensvermittlung. </w:t>
      </w:r>
    </w:p>
    <w:p w14:paraId="705E7600" w14:textId="77777777" w:rsidR="00922D36" w:rsidRPr="00922D36" w:rsidRDefault="00922D36" w:rsidP="00922D36">
      <w:pPr>
        <w:shd w:val="clear" w:color="auto" w:fill="FFFFFF"/>
        <w:spacing w:after="100" w:afterAutospacing="1" w:line="240" w:lineRule="auto"/>
        <w:outlineLvl w:val="0"/>
        <w:rPr>
          <w:rFonts w:ascii="Open Sans" w:eastAsia="Times New Roman" w:hAnsi="Open Sans" w:cs="Open Sans"/>
          <w:bCs/>
          <w:kern w:val="36"/>
          <w:lang w:eastAsia="de-AT"/>
        </w:rPr>
      </w:pPr>
      <w:r w:rsidRPr="00922D36">
        <w:rPr>
          <w:rFonts w:ascii="Open Sans" w:eastAsia="Times New Roman" w:hAnsi="Open Sans" w:cs="Open Sans"/>
          <w:bCs/>
          <w:kern w:val="36"/>
          <w:lang w:eastAsia="de-AT"/>
        </w:rPr>
        <w:t xml:space="preserve">Nach den Begrüßungsworten konnten sich die Gäste bei einer geführten Begehung selbst ein Bild vom neuen Themenweg und dessen Stationen machen. Die Einkehr im Nationalpark Pavillon in </w:t>
      </w:r>
      <w:proofErr w:type="spellStart"/>
      <w:r w:rsidRPr="00922D36">
        <w:rPr>
          <w:rFonts w:ascii="Open Sans" w:eastAsia="Times New Roman" w:hAnsi="Open Sans" w:cs="Open Sans"/>
          <w:bCs/>
          <w:kern w:val="36"/>
          <w:lang w:eastAsia="de-AT"/>
        </w:rPr>
        <w:t>Gstatterboden</w:t>
      </w:r>
      <w:proofErr w:type="spellEnd"/>
      <w:r w:rsidRPr="00922D36">
        <w:rPr>
          <w:rFonts w:ascii="Open Sans" w:eastAsia="Times New Roman" w:hAnsi="Open Sans" w:cs="Open Sans"/>
          <w:bCs/>
          <w:kern w:val="36"/>
          <w:lang w:eastAsia="de-AT"/>
        </w:rPr>
        <w:t xml:space="preserve"> rundete die Veranstaltung kulinarisch ab.</w:t>
      </w:r>
    </w:p>
    <w:p w14:paraId="7E2BDFB7" w14:textId="77777777" w:rsidR="00137A8B" w:rsidRPr="00922D36" w:rsidRDefault="00137A8B" w:rsidP="00137A8B"/>
    <w:p w14:paraId="35B4B521" w14:textId="77777777" w:rsidR="009141FE" w:rsidRPr="00922D36" w:rsidRDefault="009141FE" w:rsidP="009141FE">
      <w:r w:rsidRPr="00922D36">
        <w:t>Für weitere Informationen:</w:t>
      </w:r>
    </w:p>
    <w:p w14:paraId="70958465" w14:textId="2B6AB265" w:rsidR="009141FE" w:rsidRDefault="00922D36" w:rsidP="009141FE">
      <w:r>
        <w:t>Christoph Unterberger</w:t>
      </w:r>
      <w:r w:rsidR="009141FE" w:rsidRPr="00922D36">
        <w:t xml:space="preserve"> | </w:t>
      </w:r>
      <w:r>
        <w:t>c.unterberger</w:t>
      </w:r>
      <w:r w:rsidR="009141FE" w:rsidRPr="00922D36">
        <w:t>@nationalpark-gesaeuse.at | +43 664 82523</w:t>
      </w:r>
      <w:r>
        <w:t>09</w:t>
      </w:r>
    </w:p>
    <w:p w14:paraId="437C5CC1" w14:textId="4ECE126E" w:rsidR="00922D36" w:rsidRPr="00922D36" w:rsidRDefault="00922D36" w:rsidP="00922D36">
      <w:r>
        <w:t>Andreas Hollinger</w:t>
      </w:r>
      <w:r w:rsidRPr="00922D36">
        <w:t xml:space="preserve"> | </w:t>
      </w:r>
      <w:r>
        <w:t>a.hollinger</w:t>
      </w:r>
      <w:r w:rsidRPr="00922D36">
        <w:t>@nationalpark-gesaeuse.at | +43 664 82523</w:t>
      </w:r>
      <w:r>
        <w:t>05</w:t>
      </w:r>
    </w:p>
    <w:p w14:paraId="374A967F" w14:textId="77777777" w:rsidR="00922D36" w:rsidRPr="00922D36" w:rsidRDefault="00922D36" w:rsidP="009141FE"/>
    <w:p w14:paraId="33051146" w14:textId="4FFD80B9" w:rsidR="009141FE" w:rsidRPr="00922D36" w:rsidRDefault="00F95907" w:rsidP="009141FE">
      <w:hyperlink r:id="rId8" w:history="1">
        <w:r w:rsidR="005028F8" w:rsidRPr="00922D36">
          <w:rPr>
            <w:rStyle w:val="Hyperlink"/>
            <w:color w:val="auto"/>
          </w:rPr>
          <w:t>www.nationalpark-gesaeuse.at</w:t>
        </w:r>
      </w:hyperlink>
    </w:p>
    <w:p w14:paraId="55B8FE08" w14:textId="5D05984C" w:rsidR="005D1018" w:rsidRPr="00922D36" w:rsidRDefault="005D1018" w:rsidP="001D53C3">
      <w:pPr>
        <w:ind w:left="0"/>
        <w:rPr>
          <w:sz w:val="20"/>
          <w:lang w:val="de-DE"/>
        </w:rPr>
      </w:pPr>
    </w:p>
    <w:p w14:paraId="542217A8" w14:textId="77777777" w:rsidR="001D53C3" w:rsidRPr="00922D36" w:rsidRDefault="001D53C3" w:rsidP="00F62CD8">
      <w:pPr>
        <w:rPr>
          <w:u w:val="single"/>
        </w:rPr>
      </w:pPr>
    </w:p>
    <w:p w14:paraId="2FB09B84" w14:textId="16FBD791" w:rsidR="00CE6FC5" w:rsidRPr="00922D36" w:rsidRDefault="00CE6FC5" w:rsidP="00F62CD8">
      <w:r w:rsidRPr="00922D36">
        <w:rPr>
          <w:u w:val="single"/>
        </w:rPr>
        <w:t xml:space="preserve">Fotos: </w:t>
      </w:r>
      <w:r w:rsidRPr="00922D36">
        <w:t xml:space="preserve"> </w:t>
      </w:r>
    </w:p>
    <w:p w14:paraId="47326B59" w14:textId="795E671F" w:rsidR="00CE6FC5" w:rsidRPr="00922D36" w:rsidRDefault="00CE6FC5" w:rsidP="00F62CD8">
      <w:r w:rsidRPr="00922D36">
        <w:t>Rechtehinweis: Verwendung ausschließlich für Berichte im Zusammenhang mit dieser Presseinformation und unter Anführung der Bildrechte. Jede weitere Nutzung des Bildmaterials bedarf der Zustimmung der Nationalpark Gesäuse GmbH.</w:t>
      </w:r>
    </w:p>
    <w:p w14:paraId="35A70DB1" w14:textId="77777777" w:rsidR="009141FE" w:rsidRPr="00922D36" w:rsidRDefault="009141FE" w:rsidP="00F62CD8"/>
    <w:p w14:paraId="2A520755" w14:textId="2FC0F8C5" w:rsidR="00CE6FC5" w:rsidRPr="00922D36" w:rsidRDefault="00CE6FC5" w:rsidP="00F62CD8">
      <w:pPr>
        <w:tabs>
          <w:tab w:val="left" w:pos="0"/>
        </w:tabs>
        <w:jc w:val="center"/>
        <w:rPr>
          <w:rFonts w:ascii="Segoe UI" w:hAnsi="Segoe UI" w:cs="Segoe UI"/>
        </w:rPr>
      </w:pPr>
      <w:bookmarkStart w:id="0" w:name="_Hlk76453807"/>
      <w:r w:rsidRPr="00922D36">
        <w:rPr>
          <w:rFonts w:ascii="Segoe UI" w:hAnsi="Segoe UI" w:cs="Segoe UI"/>
          <w:b/>
        </w:rPr>
        <w:t>Vorschaubilder</w:t>
      </w:r>
      <w:r w:rsidRPr="00922D36">
        <w:rPr>
          <w:rFonts w:ascii="Segoe UI" w:hAnsi="Segoe UI" w:cs="Segoe UI"/>
        </w:rPr>
        <w:t>:</w:t>
      </w:r>
    </w:p>
    <w:p w14:paraId="5FAF9ED5" w14:textId="52ED0809" w:rsidR="00493299" w:rsidRPr="00922D36" w:rsidRDefault="000E3905" w:rsidP="00493299">
      <w:pPr>
        <w:tabs>
          <w:tab w:val="left" w:pos="0"/>
        </w:tabs>
        <w:jc w:val="center"/>
        <w:rPr>
          <w:rFonts w:ascii="Segoe UI" w:hAnsi="Segoe UI" w:cs="Segoe UI"/>
        </w:rPr>
      </w:pPr>
      <w:bookmarkStart w:id="1" w:name="_GoBack"/>
      <w:r w:rsidRPr="00922D36">
        <w:rPr>
          <w:noProof/>
          <w:lang w:eastAsia="de-AT"/>
        </w:rPr>
        <w:drawing>
          <wp:inline distT="0" distB="0" distL="0" distR="0" wp14:anchorId="6A5A2D2A" wp14:editId="1E2818D5">
            <wp:extent cx="3779879" cy="251487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779879" cy="2514879"/>
                    </a:xfrm>
                    <a:prstGeom prst="rect">
                      <a:avLst/>
                    </a:prstGeom>
                    <a:noFill/>
                    <a:ln>
                      <a:noFill/>
                    </a:ln>
                  </pic:spPr>
                </pic:pic>
              </a:graphicData>
            </a:graphic>
          </wp:inline>
        </w:drawing>
      </w:r>
      <w:bookmarkEnd w:id="1"/>
    </w:p>
    <w:p w14:paraId="6690F5B1" w14:textId="1B4FC2A7" w:rsidR="009578CB" w:rsidRPr="00922D36" w:rsidRDefault="00922D36" w:rsidP="00F62CD8">
      <w:pPr>
        <w:tabs>
          <w:tab w:val="left" w:pos="0"/>
        </w:tabs>
        <w:jc w:val="center"/>
        <w:rPr>
          <w:rFonts w:ascii="Segoe UI" w:hAnsi="Segoe UI" w:cs="Segoe UI"/>
        </w:rPr>
      </w:pPr>
      <w:r w:rsidRPr="00922D36">
        <w:rPr>
          <w:rFonts w:ascii="Segoe UI" w:hAnsi="Segoe UI" w:cs="Segoe UI"/>
          <w:sz w:val="20"/>
        </w:rPr>
        <w:t>B</w:t>
      </w:r>
      <w:r>
        <w:rPr>
          <w:rFonts w:ascii="Segoe UI" w:hAnsi="Segoe UI" w:cs="Segoe UI"/>
          <w:sz w:val="20"/>
        </w:rPr>
        <w:t>GM</w:t>
      </w:r>
      <w:r w:rsidRPr="00922D36">
        <w:rPr>
          <w:rFonts w:ascii="Segoe UI" w:hAnsi="Segoe UI" w:cs="Segoe UI"/>
          <w:sz w:val="20"/>
        </w:rPr>
        <w:t xml:space="preserve"> Christian Haider</w:t>
      </w:r>
      <w:r>
        <w:rPr>
          <w:rFonts w:ascii="Segoe UI" w:hAnsi="Segoe UI" w:cs="Segoe UI"/>
          <w:sz w:val="20"/>
        </w:rPr>
        <w:t xml:space="preserve">, </w:t>
      </w:r>
      <w:r w:rsidRPr="00922D36">
        <w:rPr>
          <w:rFonts w:ascii="Segoe UI" w:hAnsi="Segoe UI" w:cs="Segoe UI"/>
          <w:sz w:val="20"/>
        </w:rPr>
        <w:t>L</w:t>
      </w:r>
      <w:r>
        <w:rPr>
          <w:rFonts w:ascii="Segoe UI" w:hAnsi="Segoe UI" w:cs="Segoe UI"/>
          <w:sz w:val="20"/>
        </w:rPr>
        <w:t>R</w:t>
      </w:r>
      <w:r w:rsidRPr="00922D36">
        <w:rPr>
          <w:rFonts w:ascii="Segoe UI" w:hAnsi="Segoe UI" w:cs="Segoe UI"/>
          <w:sz w:val="20"/>
        </w:rPr>
        <w:t xml:space="preserve"> Hannes </w:t>
      </w:r>
      <w:proofErr w:type="spellStart"/>
      <w:r w:rsidRPr="00922D36">
        <w:rPr>
          <w:rFonts w:ascii="Segoe UI" w:hAnsi="Segoe UI" w:cs="Segoe UI"/>
          <w:sz w:val="20"/>
        </w:rPr>
        <w:t>Amesbauer</w:t>
      </w:r>
      <w:proofErr w:type="spellEnd"/>
      <w:r>
        <w:rPr>
          <w:rFonts w:ascii="Segoe UI" w:hAnsi="Segoe UI" w:cs="Segoe UI"/>
          <w:sz w:val="20"/>
        </w:rPr>
        <w:t xml:space="preserve"> und Nationalparkdirektor Herbert Wölger </w:t>
      </w:r>
      <w:r w:rsidRPr="00922D36">
        <w:rPr>
          <w:rFonts w:ascii="Segoe UI" w:hAnsi="Segoe UI" w:cs="Segoe UI"/>
          <w:sz w:val="20"/>
        </w:rPr>
        <w:t xml:space="preserve">© </w:t>
      </w:r>
      <w:r>
        <w:rPr>
          <w:rFonts w:ascii="Segoe UI" w:hAnsi="Segoe UI" w:cs="Segoe UI"/>
          <w:sz w:val="20"/>
        </w:rPr>
        <w:t>Andreas Hollinger</w:t>
      </w:r>
    </w:p>
    <w:p w14:paraId="7D8A87D5" w14:textId="77777777" w:rsidR="00F92161" w:rsidRPr="00922D36" w:rsidRDefault="00F92161" w:rsidP="00F92161">
      <w:pPr>
        <w:tabs>
          <w:tab w:val="left" w:pos="0"/>
        </w:tabs>
        <w:jc w:val="center"/>
        <w:rPr>
          <w:rFonts w:ascii="Segoe UI" w:hAnsi="Segoe UI" w:cs="Segoe UI"/>
        </w:rPr>
      </w:pPr>
      <w:r w:rsidRPr="00922D36">
        <w:rPr>
          <w:noProof/>
          <w:lang w:eastAsia="de-AT"/>
        </w:rPr>
        <w:lastRenderedPageBreak/>
        <w:drawing>
          <wp:inline distT="0" distB="0" distL="0" distR="0" wp14:anchorId="63DC2F23" wp14:editId="4BF43CB6">
            <wp:extent cx="2759389" cy="1835913"/>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759389" cy="1835913"/>
                    </a:xfrm>
                    <a:prstGeom prst="rect">
                      <a:avLst/>
                    </a:prstGeom>
                    <a:noFill/>
                    <a:ln>
                      <a:noFill/>
                    </a:ln>
                  </pic:spPr>
                </pic:pic>
              </a:graphicData>
            </a:graphic>
          </wp:inline>
        </w:drawing>
      </w:r>
    </w:p>
    <w:p w14:paraId="7FFD9FDB" w14:textId="4091EBDD" w:rsidR="00922D36" w:rsidRDefault="00922D36" w:rsidP="00922D36">
      <w:pPr>
        <w:tabs>
          <w:tab w:val="left" w:pos="0"/>
        </w:tabs>
        <w:jc w:val="center"/>
        <w:rPr>
          <w:rFonts w:ascii="Segoe UI" w:hAnsi="Segoe UI" w:cs="Segoe UI"/>
          <w:sz w:val="20"/>
        </w:rPr>
      </w:pPr>
      <w:r w:rsidRPr="00922D36">
        <w:rPr>
          <w:rFonts w:ascii="Segoe UI" w:hAnsi="Segoe UI" w:cs="Segoe UI"/>
          <w:sz w:val="20"/>
        </w:rPr>
        <w:t>B</w:t>
      </w:r>
      <w:r>
        <w:rPr>
          <w:rFonts w:ascii="Segoe UI" w:hAnsi="Segoe UI" w:cs="Segoe UI"/>
          <w:sz w:val="20"/>
        </w:rPr>
        <w:t>GM</w:t>
      </w:r>
      <w:r w:rsidRPr="00922D36">
        <w:rPr>
          <w:rFonts w:ascii="Segoe UI" w:hAnsi="Segoe UI" w:cs="Segoe UI"/>
          <w:sz w:val="20"/>
        </w:rPr>
        <w:t xml:space="preserve"> Christian Haider</w:t>
      </w:r>
      <w:r>
        <w:rPr>
          <w:rFonts w:ascii="Segoe UI" w:hAnsi="Segoe UI" w:cs="Segoe UI"/>
          <w:sz w:val="20"/>
        </w:rPr>
        <w:t>, Nationalparkdirektor Herbert Wölger und</w:t>
      </w:r>
      <w:r w:rsidRPr="00922D36">
        <w:rPr>
          <w:rFonts w:ascii="Segoe UI" w:hAnsi="Segoe UI" w:cs="Segoe UI"/>
          <w:sz w:val="20"/>
        </w:rPr>
        <w:t xml:space="preserve"> L</w:t>
      </w:r>
      <w:r>
        <w:rPr>
          <w:rFonts w:ascii="Segoe UI" w:hAnsi="Segoe UI" w:cs="Segoe UI"/>
          <w:sz w:val="20"/>
        </w:rPr>
        <w:t>R</w:t>
      </w:r>
      <w:r w:rsidRPr="00922D36">
        <w:rPr>
          <w:rFonts w:ascii="Segoe UI" w:hAnsi="Segoe UI" w:cs="Segoe UI"/>
          <w:sz w:val="20"/>
        </w:rPr>
        <w:t xml:space="preserve"> Hannes </w:t>
      </w:r>
      <w:proofErr w:type="spellStart"/>
      <w:r w:rsidRPr="00922D36">
        <w:rPr>
          <w:rFonts w:ascii="Segoe UI" w:hAnsi="Segoe UI" w:cs="Segoe UI"/>
          <w:sz w:val="20"/>
        </w:rPr>
        <w:t>Amesbauer</w:t>
      </w:r>
      <w:proofErr w:type="spellEnd"/>
      <w:r w:rsidRPr="00922D36">
        <w:rPr>
          <w:rFonts w:ascii="Segoe UI" w:hAnsi="Segoe UI" w:cs="Segoe UI"/>
          <w:sz w:val="20"/>
        </w:rPr>
        <w:t xml:space="preserve"> © </w:t>
      </w:r>
      <w:r>
        <w:rPr>
          <w:rFonts w:ascii="Segoe UI" w:hAnsi="Segoe UI" w:cs="Segoe UI"/>
          <w:sz w:val="20"/>
        </w:rPr>
        <w:t>Andreas Hollinger</w:t>
      </w:r>
    </w:p>
    <w:p w14:paraId="39125F38" w14:textId="77777777" w:rsidR="00922D36" w:rsidRDefault="00922D36" w:rsidP="00922D36">
      <w:pPr>
        <w:tabs>
          <w:tab w:val="left" w:pos="0"/>
        </w:tabs>
        <w:jc w:val="center"/>
        <w:rPr>
          <w:rFonts w:ascii="Segoe UI" w:hAnsi="Segoe UI" w:cs="Segoe UI"/>
          <w:sz w:val="20"/>
        </w:rPr>
      </w:pPr>
    </w:p>
    <w:p w14:paraId="25642849" w14:textId="77777777" w:rsidR="00922D36" w:rsidRPr="00922D36" w:rsidRDefault="00922D36" w:rsidP="00922D36">
      <w:pPr>
        <w:tabs>
          <w:tab w:val="left" w:pos="0"/>
        </w:tabs>
        <w:jc w:val="center"/>
        <w:rPr>
          <w:rFonts w:ascii="Segoe UI" w:hAnsi="Segoe UI" w:cs="Segoe UI"/>
        </w:rPr>
      </w:pPr>
    </w:p>
    <w:p w14:paraId="6B621FFC" w14:textId="604698B8" w:rsidR="00F92161" w:rsidRPr="00922D36" w:rsidRDefault="004765F0" w:rsidP="00F92161">
      <w:pPr>
        <w:tabs>
          <w:tab w:val="left" w:pos="0"/>
        </w:tabs>
        <w:jc w:val="center"/>
        <w:rPr>
          <w:rFonts w:ascii="Segoe UI" w:hAnsi="Segoe UI" w:cs="Segoe UI"/>
        </w:rPr>
      </w:pPr>
      <w:r w:rsidRPr="00922D36">
        <w:rPr>
          <w:noProof/>
          <w:lang w:eastAsia="de-AT"/>
        </w:rPr>
        <w:drawing>
          <wp:inline distT="0" distB="0" distL="0" distR="0" wp14:anchorId="0F5DB04D" wp14:editId="74C934EA">
            <wp:extent cx="2763014" cy="18383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774424" cy="1845916"/>
                    </a:xfrm>
                    <a:prstGeom prst="rect">
                      <a:avLst/>
                    </a:prstGeom>
                    <a:noFill/>
                    <a:ln>
                      <a:noFill/>
                    </a:ln>
                  </pic:spPr>
                </pic:pic>
              </a:graphicData>
            </a:graphic>
          </wp:inline>
        </w:drawing>
      </w:r>
    </w:p>
    <w:p w14:paraId="3277856A" w14:textId="10DBAA55" w:rsidR="00922D36" w:rsidRDefault="00922D36" w:rsidP="00922D36">
      <w:pPr>
        <w:tabs>
          <w:tab w:val="left" w:pos="0"/>
        </w:tabs>
        <w:jc w:val="center"/>
        <w:rPr>
          <w:rFonts w:ascii="Segoe UI" w:hAnsi="Segoe UI" w:cs="Segoe UI"/>
          <w:sz w:val="20"/>
        </w:rPr>
      </w:pPr>
      <w:r w:rsidRPr="00922D36">
        <w:rPr>
          <w:rFonts w:ascii="Segoe UI" w:hAnsi="Segoe UI" w:cs="Segoe UI"/>
          <w:sz w:val="20"/>
        </w:rPr>
        <w:t>L</w:t>
      </w:r>
      <w:r>
        <w:rPr>
          <w:rFonts w:ascii="Segoe UI" w:hAnsi="Segoe UI" w:cs="Segoe UI"/>
          <w:sz w:val="20"/>
        </w:rPr>
        <w:t>R</w:t>
      </w:r>
      <w:r w:rsidRPr="00922D36">
        <w:rPr>
          <w:rFonts w:ascii="Segoe UI" w:hAnsi="Segoe UI" w:cs="Segoe UI"/>
          <w:sz w:val="20"/>
        </w:rPr>
        <w:t xml:space="preserve"> Hannes </w:t>
      </w:r>
      <w:proofErr w:type="spellStart"/>
      <w:r w:rsidRPr="00922D36">
        <w:rPr>
          <w:rFonts w:ascii="Segoe UI" w:hAnsi="Segoe UI" w:cs="Segoe UI"/>
          <w:sz w:val="20"/>
        </w:rPr>
        <w:t>Amesbauer</w:t>
      </w:r>
      <w:proofErr w:type="spellEnd"/>
      <w:r w:rsidRPr="00922D36">
        <w:rPr>
          <w:rFonts w:ascii="Segoe UI" w:hAnsi="Segoe UI" w:cs="Segoe UI"/>
          <w:sz w:val="20"/>
        </w:rPr>
        <w:t xml:space="preserve"> </w:t>
      </w:r>
      <w:r>
        <w:rPr>
          <w:rFonts w:ascii="Segoe UI" w:hAnsi="Segoe UI" w:cs="Segoe UI"/>
          <w:sz w:val="20"/>
        </w:rPr>
        <w:t>und</w:t>
      </w:r>
      <w:r w:rsidRPr="00922D36">
        <w:rPr>
          <w:rFonts w:ascii="Segoe UI" w:hAnsi="Segoe UI" w:cs="Segoe UI"/>
          <w:sz w:val="20"/>
        </w:rPr>
        <w:t xml:space="preserve"> B</w:t>
      </w:r>
      <w:r>
        <w:rPr>
          <w:rFonts w:ascii="Segoe UI" w:hAnsi="Segoe UI" w:cs="Segoe UI"/>
          <w:sz w:val="20"/>
        </w:rPr>
        <w:t>GM</w:t>
      </w:r>
      <w:r w:rsidRPr="00922D36">
        <w:rPr>
          <w:rFonts w:ascii="Segoe UI" w:hAnsi="Segoe UI" w:cs="Segoe UI"/>
          <w:sz w:val="20"/>
        </w:rPr>
        <w:t xml:space="preserve"> Christian Haide</w:t>
      </w:r>
      <w:r>
        <w:rPr>
          <w:rFonts w:ascii="Segoe UI" w:hAnsi="Segoe UI" w:cs="Segoe UI"/>
          <w:sz w:val="20"/>
        </w:rPr>
        <w:t xml:space="preserve">r </w:t>
      </w:r>
      <w:r w:rsidRPr="00922D36">
        <w:rPr>
          <w:rFonts w:ascii="Segoe UI" w:hAnsi="Segoe UI" w:cs="Segoe UI"/>
          <w:sz w:val="20"/>
        </w:rPr>
        <w:t xml:space="preserve">© </w:t>
      </w:r>
      <w:r>
        <w:rPr>
          <w:rFonts w:ascii="Segoe UI" w:hAnsi="Segoe UI" w:cs="Segoe UI"/>
          <w:sz w:val="20"/>
        </w:rPr>
        <w:t>Andreas Hollinger</w:t>
      </w:r>
    </w:p>
    <w:p w14:paraId="56224130" w14:textId="77777777" w:rsidR="00922D36" w:rsidRDefault="00922D36" w:rsidP="00922D36">
      <w:pPr>
        <w:tabs>
          <w:tab w:val="left" w:pos="0"/>
        </w:tabs>
        <w:jc w:val="center"/>
        <w:rPr>
          <w:rFonts w:ascii="Segoe UI" w:hAnsi="Segoe UI" w:cs="Segoe UI"/>
          <w:sz w:val="20"/>
        </w:rPr>
      </w:pPr>
    </w:p>
    <w:p w14:paraId="2E71EEA0" w14:textId="17232A55" w:rsidR="00F92161" w:rsidRPr="00922D36" w:rsidRDefault="00F92161" w:rsidP="00F92161">
      <w:pPr>
        <w:tabs>
          <w:tab w:val="left" w:pos="0"/>
        </w:tabs>
        <w:jc w:val="center"/>
        <w:rPr>
          <w:rFonts w:ascii="Segoe UI" w:hAnsi="Segoe UI" w:cs="Segoe UI"/>
        </w:rPr>
      </w:pPr>
    </w:p>
    <w:p w14:paraId="2C36E5F4" w14:textId="77777777" w:rsidR="00F92161" w:rsidRPr="00922D36" w:rsidRDefault="00F92161" w:rsidP="00F92161">
      <w:pPr>
        <w:tabs>
          <w:tab w:val="left" w:pos="0"/>
        </w:tabs>
        <w:jc w:val="center"/>
        <w:rPr>
          <w:rFonts w:ascii="Segoe UI" w:hAnsi="Segoe UI" w:cs="Segoe UI"/>
        </w:rPr>
      </w:pPr>
      <w:r w:rsidRPr="00922D36">
        <w:rPr>
          <w:noProof/>
          <w:lang w:eastAsia="de-AT"/>
        </w:rPr>
        <w:drawing>
          <wp:inline distT="0" distB="0" distL="0" distR="0" wp14:anchorId="1869A533" wp14:editId="02757757">
            <wp:extent cx="2762250" cy="183781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769343" cy="1842535"/>
                    </a:xfrm>
                    <a:prstGeom prst="rect">
                      <a:avLst/>
                    </a:prstGeom>
                    <a:noFill/>
                    <a:ln>
                      <a:noFill/>
                    </a:ln>
                  </pic:spPr>
                </pic:pic>
              </a:graphicData>
            </a:graphic>
          </wp:inline>
        </w:drawing>
      </w:r>
    </w:p>
    <w:p w14:paraId="290D1BB2" w14:textId="39ED776D" w:rsidR="00922D36" w:rsidRDefault="00922D36" w:rsidP="00922D36">
      <w:pPr>
        <w:tabs>
          <w:tab w:val="left" w:pos="0"/>
        </w:tabs>
        <w:jc w:val="center"/>
        <w:rPr>
          <w:rFonts w:ascii="Segoe UI" w:hAnsi="Segoe UI" w:cs="Segoe UI"/>
          <w:sz w:val="20"/>
        </w:rPr>
      </w:pPr>
      <w:r>
        <w:rPr>
          <w:rFonts w:ascii="Segoe UI" w:hAnsi="Segoe UI" w:cs="Segoe UI"/>
          <w:sz w:val="20"/>
        </w:rPr>
        <w:t xml:space="preserve">Der wilder John </w:t>
      </w:r>
      <w:r w:rsidRPr="00922D36">
        <w:rPr>
          <w:rFonts w:ascii="Segoe UI" w:hAnsi="Segoe UI" w:cs="Segoe UI"/>
          <w:sz w:val="20"/>
        </w:rPr>
        <w:t xml:space="preserve">© </w:t>
      </w:r>
      <w:r>
        <w:rPr>
          <w:rFonts w:ascii="Segoe UI" w:hAnsi="Segoe UI" w:cs="Segoe UI"/>
          <w:sz w:val="20"/>
        </w:rPr>
        <w:t>Andreas Hollinger</w:t>
      </w:r>
    </w:p>
    <w:bookmarkEnd w:id="0"/>
    <w:p w14:paraId="3296224E" w14:textId="00C8DCF5" w:rsidR="008C1BF7" w:rsidRPr="00922D36" w:rsidRDefault="008C1BF7" w:rsidP="00501B12">
      <w:pPr>
        <w:tabs>
          <w:tab w:val="left" w:pos="0"/>
        </w:tabs>
        <w:jc w:val="center"/>
        <w:rPr>
          <w:rFonts w:ascii="Segoe UI" w:hAnsi="Segoe UI" w:cs="Segoe UI"/>
          <w:sz w:val="20"/>
        </w:rPr>
      </w:pPr>
    </w:p>
    <w:sectPr w:rsidR="008C1BF7" w:rsidRPr="00922D36" w:rsidSect="00061026">
      <w:headerReference w:type="even" r:id="rId13"/>
      <w:headerReference w:type="default" r:id="rId14"/>
      <w:footerReference w:type="default" r:id="rId15"/>
      <w:headerReference w:type="first" r:id="rId16"/>
      <w:footerReference w:type="first" r:id="rId17"/>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8E4F297-F3F7-49C1-A3F3-A168AED064A0}"/>
    <w:embedBold r:id="rId2" w:fontKey="{FA03F0DE-846F-414C-B3B3-1F879D0422D6}"/>
    <w:embedItalic r:id="rId3" w:fontKey="{57FE5C3B-FE3B-4B74-ABD1-2C964555AFC2}"/>
    <w:embedBoldItalic r:id="rId4" w:fontKey="{060FCBCC-4927-4A10-AC2A-10D51690624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 w:name="Nunito Sans">
    <w:altName w:val="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5" w:fontKey="{D751C3BE-3087-409A-8F6F-A286B19A2D38}"/>
    <w:embedBold r:id="rId6" w:fontKey="{6F9F3088-6C8C-4782-938C-39A35A6FFC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F95907">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1B9BEFC0">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3"/>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68F9"/>
    <w:rsid w:val="00057203"/>
    <w:rsid w:val="00061026"/>
    <w:rsid w:val="000664D7"/>
    <w:rsid w:val="00084FB2"/>
    <w:rsid w:val="00090F6A"/>
    <w:rsid w:val="0009566C"/>
    <w:rsid w:val="0009628D"/>
    <w:rsid w:val="000A0A4F"/>
    <w:rsid w:val="000C666F"/>
    <w:rsid w:val="000D7E34"/>
    <w:rsid w:val="000E3905"/>
    <w:rsid w:val="000F29C7"/>
    <w:rsid w:val="000F657D"/>
    <w:rsid w:val="000F6B84"/>
    <w:rsid w:val="00107561"/>
    <w:rsid w:val="001147CE"/>
    <w:rsid w:val="00115D5B"/>
    <w:rsid w:val="00116F7B"/>
    <w:rsid w:val="00117729"/>
    <w:rsid w:val="00123A75"/>
    <w:rsid w:val="00137A8B"/>
    <w:rsid w:val="00144BC0"/>
    <w:rsid w:val="0015559D"/>
    <w:rsid w:val="00157998"/>
    <w:rsid w:val="001745FA"/>
    <w:rsid w:val="0017515C"/>
    <w:rsid w:val="00192A64"/>
    <w:rsid w:val="0019581A"/>
    <w:rsid w:val="001959B6"/>
    <w:rsid w:val="001A5306"/>
    <w:rsid w:val="001A73AA"/>
    <w:rsid w:val="001D037E"/>
    <w:rsid w:val="001D53C3"/>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D6A04"/>
    <w:rsid w:val="002D6FA4"/>
    <w:rsid w:val="002E4F92"/>
    <w:rsid w:val="002F2689"/>
    <w:rsid w:val="00301BF5"/>
    <w:rsid w:val="00302E2E"/>
    <w:rsid w:val="0031635C"/>
    <w:rsid w:val="00317F7D"/>
    <w:rsid w:val="0032534A"/>
    <w:rsid w:val="0033613F"/>
    <w:rsid w:val="00352430"/>
    <w:rsid w:val="00354054"/>
    <w:rsid w:val="00356ADF"/>
    <w:rsid w:val="00361361"/>
    <w:rsid w:val="00366A21"/>
    <w:rsid w:val="00382F5F"/>
    <w:rsid w:val="003B079E"/>
    <w:rsid w:val="003B792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5F0"/>
    <w:rsid w:val="00476A7C"/>
    <w:rsid w:val="0049085E"/>
    <w:rsid w:val="00493299"/>
    <w:rsid w:val="004A0585"/>
    <w:rsid w:val="004B4206"/>
    <w:rsid w:val="004C2AF5"/>
    <w:rsid w:val="004C64BA"/>
    <w:rsid w:val="004D7491"/>
    <w:rsid w:val="004E4791"/>
    <w:rsid w:val="004E6B64"/>
    <w:rsid w:val="004F5539"/>
    <w:rsid w:val="00501B12"/>
    <w:rsid w:val="005028F8"/>
    <w:rsid w:val="00514E41"/>
    <w:rsid w:val="00517D1C"/>
    <w:rsid w:val="0052283B"/>
    <w:rsid w:val="005264D8"/>
    <w:rsid w:val="00526756"/>
    <w:rsid w:val="005344DC"/>
    <w:rsid w:val="00535EDB"/>
    <w:rsid w:val="00536E13"/>
    <w:rsid w:val="00555B8B"/>
    <w:rsid w:val="00557549"/>
    <w:rsid w:val="005636A4"/>
    <w:rsid w:val="00565D5C"/>
    <w:rsid w:val="00571C40"/>
    <w:rsid w:val="005759BA"/>
    <w:rsid w:val="00580D0A"/>
    <w:rsid w:val="00587C93"/>
    <w:rsid w:val="00591A4C"/>
    <w:rsid w:val="005B4EC2"/>
    <w:rsid w:val="005C59EF"/>
    <w:rsid w:val="005D1018"/>
    <w:rsid w:val="005E3836"/>
    <w:rsid w:val="005E3C03"/>
    <w:rsid w:val="005E5A3F"/>
    <w:rsid w:val="00600200"/>
    <w:rsid w:val="00601D95"/>
    <w:rsid w:val="006059D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157A"/>
    <w:rsid w:val="007B755E"/>
    <w:rsid w:val="007C00C8"/>
    <w:rsid w:val="007E2551"/>
    <w:rsid w:val="007E47A1"/>
    <w:rsid w:val="007E5D29"/>
    <w:rsid w:val="0080245C"/>
    <w:rsid w:val="00802F2D"/>
    <w:rsid w:val="00813A4F"/>
    <w:rsid w:val="0082324A"/>
    <w:rsid w:val="00823FEF"/>
    <w:rsid w:val="008303B2"/>
    <w:rsid w:val="00840498"/>
    <w:rsid w:val="00840DA9"/>
    <w:rsid w:val="0086041B"/>
    <w:rsid w:val="00860A18"/>
    <w:rsid w:val="008613AF"/>
    <w:rsid w:val="00870E11"/>
    <w:rsid w:val="008848EF"/>
    <w:rsid w:val="00892837"/>
    <w:rsid w:val="008978F2"/>
    <w:rsid w:val="008A318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2D36"/>
    <w:rsid w:val="00923DFD"/>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D53A5"/>
    <w:rsid w:val="009E052D"/>
    <w:rsid w:val="009E78EF"/>
    <w:rsid w:val="009F10AF"/>
    <w:rsid w:val="00A0006F"/>
    <w:rsid w:val="00A0118C"/>
    <w:rsid w:val="00A221D7"/>
    <w:rsid w:val="00A22D4E"/>
    <w:rsid w:val="00A24671"/>
    <w:rsid w:val="00A26300"/>
    <w:rsid w:val="00A37FA2"/>
    <w:rsid w:val="00A41FE6"/>
    <w:rsid w:val="00A44087"/>
    <w:rsid w:val="00A5784B"/>
    <w:rsid w:val="00A63105"/>
    <w:rsid w:val="00A728DC"/>
    <w:rsid w:val="00A72A7E"/>
    <w:rsid w:val="00A77CCF"/>
    <w:rsid w:val="00A81516"/>
    <w:rsid w:val="00A819BB"/>
    <w:rsid w:val="00A84D86"/>
    <w:rsid w:val="00AB30D5"/>
    <w:rsid w:val="00AB3386"/>
    <w:rsid w:val="00AC389A"/>
    <w:rsid w:val="00AC5BFA"/>
    <w:rsid w:val="00AE720B"/>
    <w:rsid w:val="00AF1075"/>
    <w:rsid w:val="00B01D7E"/>
    <w:rsid w:val="00B20A6A"/>
    <w:rsid w:val="00B22725"/>
    <w:rsid w:val="00B26235"/>
    <w:rsid w:val="00B263F0"/>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80B17"/>
    <w:rsid w:val="00C9468A"/>
    <w:rsid w:val="00C95858"/>
    <w:rsid w:val="00C9722F"/>
    <w:rsid w:val="00CA5BE6"/>
    <w:rsid w:val="00CA7560"/>
    <w:rsid w:val="00CB0EAF"/>
    <w:rsid w:val="00CC3D2F"/>
    <w:rsid w:val="00CC3F85"/>
    <w:rsid w:val="00CD5630"/>
    <w:rsid w:val="00CE5883"/>
    <w:rsid w:val="00CE6D45"/>
    <w:rsid w:val="00CE6FC5"/>
    <w:rsid w:val="00CE790B"/>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C3B04"/>
    <w:rsid w:val="00DF027E"/>
    <w:rsid w:val="00DF2075"/>
    <w:rsid w:val="00DF5453"/>
    <w:rsid w:val="00DF5D30"/>
    <w:rsid w:val="00E11868"/>
    <w:rsid w:val="00E217D4"/>
    <w:rsid w:val="00E21C45"/>
    <w:rsid w:val="00E37ACB"/>
    <w:rsid w:val="00E444C0"/>
    <w:rsid w:val="00E44909"/>
    <w:rsid w:val="00E45AAA"/>
    <w:rsid w:val="00E51ECE"/>
    <w:rsid w:val="00E53B3E"/>
    <w:rsid w:val="00E54793"/>
    <w:rsid w:val="00E76CAF"/>
    <w:rsid w:val="00E9705B"/>
    <w:rsid w:val="00EA1445"/>
    <w:rsid w:val="00EA5DB9"/>
    <w:rsid w:val="00EA78E3"/>
    <w:rsid w:val="00EB7AC0"/>
    <w:rsid w:val="00EC1E31"/>
    <w:rsid w:val="00EC2C7C"/>
    <w:rsid w:val="00EC3C67"/>
    <w:rsid w:val="00EC4B05"/>
    <w:rsid w:val="00EC6A1A"/>
    <w:rsid w:val="00ED1385"/>
    <w:rsid w:val="00ED1578"/>
    <w:rsid w:val="00ED3118"/>
    <w:rsid w:val="00ED3CA6"/>
    <w:rsid w:val="00ED6D83"/>
    <w:rsid w:val="00ED7DA4"/>
    <w:rsid w:val="00EE052F"/>
    <w:rsid w:val="00EE52AA"/>
    <w:rsid w:val="00EF27DA"/>
    <w:rsid w:val="00EF2E54"/>
    <w:rsid w:val="00F01E8A"/>
    <w:rsid w:val="00F11937"/>
    <w:rsid w:val="00F1262F"/>
    <w:rsid w:val="00F13FBC"/>
    <w:rsid w:val="00F173A6"/>
    <w:rsid w:val="00F245DD"/>
    <w:rsid w:val="00F31490"/>
    <w:rsid w:val="00F4397E"/>
    <w:rsid w:val="00F44D4D"/>
    <w:rsid w:val="00F62CD8"/>
    <w:rsid w:val="00F707C2"/>
    <w:rsid w:val="00F72161"/>
    <w:rsid w:val="00F747CB"/>
    <w:rsid w:val="00F829A2"/>
    <w:rsid w:val="00F92161"/>
    <w:rsid w:val="00F93EB1"/>
    <w:rsid w:val="00F94857"/>
    <w:rsid w:val="00F9590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 w:type="character" w:styleId="NichtaufgelsteErwhnung">
    <w:name w:val="Unresolved Mention"/>
    <w:basedOn w:val="Absatz-Standardschriftart"/>
    <w:uiPriority w:val="99"/>
    <w:semiHidden/>
    <w:unhideWhenUsed/>
    <w:rsid w:val="00137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ionalpark-gesaeuse.at"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bin"/></Relationships>
</file>

<file path=word/_rels/header3.xml.rels><?xml version="1.0" encoding="UTF-8" standalone="yes"?>
<Relationships xmlns="http://schemas.openxmlformats.org/package/2006/relationships"><Relationship Id="rId1" Type="http://schemas.openxmlformats.org/officeDocument/2006/relationships/image" Target="media/image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4AB5E-247B-4E07-8ECE-1698A82F7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461</Words>
  <Characters>2911</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Andreas Hollinger</cp:lastModifiedBy>
  <cp:revision>3</cp:revision>
  <cp:lastPrinted>2021-02-16T10:54:00Z</cp:lastPrinted>
  <dcterms:created xsi:type="dcterms:W3CDTF">2025-05-26T09:36:00Z</dcterms:created>
  <dcterms:modified xsi:type="dcterms:W3CDTF">2025-05-26T09:40:00Z</dcterms:modified>
  <cp:version>3.0</cp:version>
</cp:coreProperties>
</file>