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2B9" w:rsidRPr="00D91A51" w:rsidRDefault="00D072B9" w:rsidP="00601ED2">
      <w:pPr>
        <w:pStyle w:val="KeinLeerraum"/>
        <w:rPr>
          <w:rFonts w:ascii="Segoe UI" w:hAnsi="Segoe UI" w:cs="Segoe UI"/>
          <w:b/>
          <w:bCs/>
          <w:sz w:val="20"/>
          <w:szCs w:val="40"/>
          <w:lang w:val="de-DE"/>
        </w:rPr>
      </w:pPr>
      <w:bookmarkStart w:id="0" w:name="_Hlk78812056"/>
      <w:bookmarkEnd w:id="0"/>
    </w:p>
    <w:p w:rsidR="000D4F36" w:rsidRPr="00D91A51" w:rsidRDefault="000D4F36" w:rsidP="00F144B5">
      <w:pPr>
        <w:pStyle w:val="KeinLeerraum"/>
        <w:jc w:val="center"/>
        <w:rPr>
          <w:rFonts w:ascii="Segoe UI" w:hAnsi="Segoe UI" w:cs="Segoe UI"/>
          <w:b/>
          <w:bCs/>
          <w:sz w:val="14"/>
          <w:szCs w:val="40"/>
          <w:lang w:val="de-DE"/>
        </w:rPr>
      </w:pPr>
    </w:p>
    <w:p w:rsidR="00D91A51" w:rsidRDefault="00D91A51" w:rsidP="00975985">
      <w:pPr>
        <w:pStyle w:val="KeinLeerraum"/>
        <w:jc w:val="center"/>
        <w:rPr>
          <w:rFonts w:ascii="Segoe UI" w:hAnsi="Segoe UI" w:cs="Segoe UI"/>
          <w:b/>
          <w:bCs/>
          <w:sz w:val="28"/>
          <w:szCs w:val="40"/>
          <w:lang w:val="de-DE"/>
        </w:rPr>
      </w:pPr>
    </w:p>
    <w:p w:rsidR="00695412" w:rsidRPr="00045160" w:rsidRDefault="00695412" w:rsidP="00045160">
      <w:pPr>
        <w:spacing w:after="0" w:line="360" w:lineRule="auto"/>
        <w:jc w:val="center"/>
        <w:rPr>
          <w:rFonts w:ascii="Segoe UI" w:hAnsi="Segoe UI" w:cs="Segoe UI"/>
          <w:b/>
          <w:sz w:val="28"/>
        </w:rPr>
      </w:pPr>
      <w:r w:rsidRPr="00045160">
        <w:rPr>
          <w:rFonts w:ascii="Segoe UI" w:hAnsi="Segoe UI" w:cs="Segoe UI"/>
          <w:b/>
          <w:sz w:val="28"/>
        </w:rPr>
        <w:t>Erfolgreiche Gamszählung im Gesäuse</w:t>
      </w:r>
    </w:p>
    <w:p w:rsidR="00695412" w:rsidRPr="00045160" w:rsidRDefault="00695412" w:rsidP="00695412">
      <w:pPr>
        <w:spacing w:after="0" w:line="360" w:lineRule="auto"/>
        <w:jc w:val="both"/>
        <w:rPr>
          <w:rFonts w:ascii="Segoe UI" w:hAnsi="Segoe UI" w:cs="Segoe UI"/>
          <w:b/>
        </w:rPr>
      </w:pPr>
    </w:p>
    <w:p w:rsidR="00695412" w:rsidRPr="00045160" w:rsidRDefault="00695412" w:rsidP="00045160">
      <w:pPr>
        <w:spacing w:after="0"/>
        <w:rPr>
          <w:rFonts w:ascii="Segoe UI" w:hAnsi="Segoe UI" w:cs="Segoe UI"/>
          <w:b/>
        </w:rPr>
      </w:pPr>
      <w:r w:rsidRPr="00045160">
        <w:rPr>
          <w:rFonts w:ascii="Segoe UI" w:hAnsi="Segoe UI" w:cs="Segoe UI"/>
          <w:b/>
        </w:rPr>
        <w:t xml:space="preserve">Obwohl derzeit dem König des Waldes – dem Rothirsch mit seinem majestätischen Brunftruf – die Bühne in den </w:t>
      </w:r>
      <w:proofErr w:type="spellStart"/>
      <w:r w:rsidRPr="00045160">
        <w:rPr>
          <w:rFonts w:ascii="Segoe UI" w:hAnsi="Segoe UI" w:cs="Segoe UI"/>
          <w:b/>
        </w:rPr>
        <w:t>Gesäusewäldern</w:t>
      </w:r>
      <w:proofErr w:type="spellEnd"/>
      <w:r w:rsidRPr="00045160">
        <w:rPr>
          <w:rFonts w:ascii="Segoe UI" w:hAnsi="Segoe UI" w:cs="Segoe UI"/>
          <w:b/>
        </w:rPr>
        <w:t xml:space="preserve"> zu gehören scheint, galt dennoch letzte Woche die alljährliche Zählung der eigentlichen Charakterwildart des Gesäuses, dem </w:t>
      </w:r>
      <w:proofErr w:type="spellStart"/>
      <w:r w:rsidRPr="00045160">
        <w:rPr>
          <w:rFonts w:ascii="Segoe UI" w:hAnsi="Segoe UI" w:cs="Segoe UI"/>
          <w:b/>
        </w:rPr>
        <w:t>Gamswild</w:t>
      </w:r>
      <w:proofErr w:type="spellEnd"/>
      <w:r w:rsidRPr="00045160">
        <w:rPr>
          <w:rFonts w:ascii="Segoe UI" w:hAnsi="Segoe UI" w:cs="Segoe UI"/>
          <w:b/>
        </w:rPr>
        <w:t>.</w:t>
      </w:r>
    </w:p>
    <w:p w:rsidR="00045160" w:rsidRDefault="00045160" w:rsidP="00045160">
      <w:pPr>
        <w:spacing w:after="0"/>
        <w:rPr>
          <w:rFonts w:ascii="Segoe UI" w:hAnsi="Segoe UI" w:cs="Segoe UI"/>
        </w:rPr>
      </w:pPr>
    </w:p>
    <w:p w:rsidR="00045160" w:rsidRDefault="00695412" w:rsidP="00045160">
      <w:pPr>
        <w:spacing w:after="0"/>
        <w:rPr>
          <w:rFonts w:ascii="Segoe UI" w:hAnsi="Segoe UI" w:cs="Segoe UI"/>
        </w:rPr>
      </w:pPr>
      <w:r w:rsidRPr="00045160">
        <w:rPr>
          <w:rFonts w:ascii="Segoe UI" w:hAnsi="Segoe UI" w:cs="Segoe UI"/>
        </w:rPr>
        <w:t>Um Doppelzählungen zu vermeiden, wurde genau zur selben Zeit, vom frühen Vormittag bis mittags</w:t>
      </w:r>
      <w:r w:rsidR="00045160">
        <w:rPr>
          <w:rFonts w:ascii="Segoe UI" w:hAnsi="Segoe UI" w:cs="Segoe UI"/>
        </w:rPr>
        <w:t>,</w:t>
      </w:r>
      <w:r w:rsidRPr="00045160">
        <w:rPr>
          <w:rFonts w:ascii="Segoe UI" w:hAnsi="Segoe UI" w:cs="Segoe UI"/>
        </w:rPr>
        <w:t xml:space="preserve"> in dreißig speziell ausgewählten Revierteilen von Berufsjägern und Förstern der Steiermärkischen Landesforste, Mitarbeiter</w:t>
      </w:r>
      <w:r w:rsidR="00045160">
        <w:rPr>
          <w:rFonts w:ascii="Segoe UI" w:hAnsi="Segoe UI" w:cs="Segoe UI"/>
        </w:rPr>
        <w:t>*inne</w:t>
      </w:r>
      <w:r w:rsidRPr="00045160">
        <w:rPr>
          <w:rFonts w:ascii="Segoe UI" w:hAnsi="Segoe UI" w:cs="Segoe UI"/>
        </w:rPr>
        <w:t xml:space="preserve">n des </w:t>
      </w:r>
      <w:proofErr w:type="spellStart"/>
      <w:r w:rsidRPr="00045160">
        <w:rPr>
          <w:rFonts w:ascii="Segoe UI" w:hAnsi="Segoe UI" w:cs="Segoe UI"/>
        </w:rPr>
        <w:t>Grabnerhofes</w:t>
      </w:r>
      <w:proofErr w:type="spellEnd"/>
      <w:r w:rsidRPr="00045160">
        <w:rPr>
          <w:rFonts w:ascii="Segoe UI" w:hAnsi="Segoe UI" w:cs="Segoe UI"/>
        </w:rPr>
        <w:t xml:space="preserve"> und des Nationalparks Gesäuse </w:t>
      </w:r>
      <w:proofErr w:type="spellStart"/>
      <w:r w:rsidRPr="00045160">
        <w:rPr>
          <w:rFonts w:ascii="Segoe UI" w:hAnsi="Segoe UI" w:cs="Segoe UI"/>
        </w:rPr>
        <w:t>Gamswild</w:t>
      </w:r>
      <w:proofErr w:type="spellEnd"/>
      <w:r w:rsidRPr="00045160">
        <w:rPr>
          <w:rFonts w:ascii="Segoe UI" w:hAnsi="Segoe UI" w:cs="Segoe UI"/>
        </w:rPr>
        <w:t xml:space="preserve"> gezählt und die Ergebnisse waren mehr als zufriedenstellend: </w:t>
      </w:r>
      <w:r w:rsidR="00045160">
        <w:rPr>
          <w:rFonts w:ascii="Segoe UI" w:hAnsi="Segoe UI" w:cs="Segoe UI"/>
        </w:rPr>
        <w:t xml:space="preserve">Die </w:t>
      </w:r>
      <w:r w:rsidRPr="00045160">
        <w:rPr>
          <w:rFonts w:ascii="Segoe UI" w:hAnsi="Segoe UI" w:cs="Segoe UI"/>
        </w:rPr>
        <w:t xml:space="preserve">Anzahl der Rudel und die Rudelstärke sind gegenüber dem Vorjahr wieder leicht angestiegen, darunter erfreulich viele starke Kitze in gutem Gesundheitszustand. </w:t>
      </w:r>
    </w:p>
    <w:p w:rsidR="00045160" w:rsidRDefault="00045160" w:rsidP="00045160">
      <w:pPr>
        <w:spacing w:after="0"/>
        <w:rPr>
          <w:rFonts w:ascii="Segoe UI" w:hAnsi="Segoe UI" w:cs="Segoe UI"/>
        </w:rPr>
      </w:pPr>
      <w:r>
        <w:rPr>
          <w:rFonts w:ascii="Segoe UI" w:hAnsi="Segoe UI" w:cs="Segoe UI"/>
        </w:rPr>
        <w:t>„</w:t>
      </w:r>
      <w:r w:rsidR="00716903">
        <w:rPr>
          <w:rFonts w:ascii="Segoe UI" w:hAnsi="Segoe UI" w:cs="Segoe UI"/>
        </w:rPr>
        <w:t>Alte</w:t>
      </w:r>
      <w:r w:rsidR="00695412" w:rsidRPr="00045160">
        <w:rPr>
          <w:rFonts w:ascii="Segoe UI" w:hAnsi="Segoe UI" w:cs="Segoe UI"/>
        </w:rPr>
        <w:t xml:space="preserve"> Böcke ließen sich allerdings kaum blicken – sie dürften sich an diesem sonnigen und heißen Herbsttag in ihre schattigen Latscheneinstände zurückgezogen haben</w:t>
      </w:r>
      <w:r>
        <w:rPr>
          <w:rFonts w:ascii="Segoe UI" w:hAnsi="Segoe UI" w:cs="Segoe UI"/>
        </w:rPr>
        <w:t>“</w:t>
      </w:r>
      <w:r w:rsidR="00695412" w:rsidRPr="00045160">
        <w:rPr>
          <w:rFonts w:ascii="Segoe UI" w:hAnsi="Segoe UI" w:cs="Segoe UI"/>
        </w:rPr>
        <w:t xml:space="preserve">, vermutet Hegemeister und Forstdirektor Andreas Holzinger. </w:t>
      </w:r>
    </w:p>
    <w:p w:rsidR="00045160" w:rsidRDefault="00045160" w:rsidP="00045160">
      <w:pPr>
        <w:spacing w:after="0"/>
        <w:rPr>
          <w:rFonts w:ascii="Segoe UI" w:hAnsi="Segoe UI" w:cs="Segoe UI"/>
        </w:rPr>
      </w:pPr>
    </w:p>
    <w:p w:rsidR="00695412" w:rsidRDefault="00695412" w:rsidP="00045160">
      <w:pPr>
        <w:spacing w:after="0"/>
        <w:rPr>
          <w:rFonts w:ascii="Segoe UI" w:hAnsi="Segoe UI" w:cs="Segoe UI"/>
        </w:rPr>
      </w:pPr>
      <w:r w:rsidRPr="00045160">
        <w:rPr>
          <w:rFonts w:ascii="Segoe UI" w:hAnsi="Segoe UI" w:cs="Segoe UI"/>
        </w:rPr>
        <w:t>Die große Zahl der Bergwanderer an diesem Tag war jedenfalls für die Wildtiere kein Problem, da sich die Gäste weitgehend an die markierten Steige und Wege hielten. Die Neugier der Gämsen war damit größer als ihre Fluchtdistanz.</w:t>
      </w:r>
    </w:p>
    <w:p w:rsidR="00045160" w:rsidRDefault="00045160" w:rsidP="00045160">
      <w:pPr>
        <w:spacing w:after="0"/>
        <w:rPr>
          <w:rFonts w:ascii="Segoe UI" w:hAnsi="Segoe UI" w:cs="Segoe UI"/>
        </w:rPr>
      </w:pPr>
    </w:p>
    <w:p w:rsidR="00045160" w:rsidRDefault="00045160" w:rsidP="00045160">
      <w:pPr>
        <w:spacing w:after="0"/>
        <w:rPr>
          <w:rFonts w:ascii="Segoe UI" w:hAnsi="Segoe UI" w:cs="Segoe UI"/>
        </w:rPr>
      </w:pPr>
      <w:r w:rsidRPr="00045160">
        <w:rPr>
          <w:rFonts w:ascii="Segoe UI" w:hAnsi="Segoe UI" w:cs="Segoe UI"/>
          <w:u w:val="single"/>
        </w:rPr>
        <w:t>Rückfragehinweis:</w:t>
      </w:r>
      <w:r>
        <w:rPr>
          <w:rFonts w:ascii="Segoe UI" w:hAnsi="Segoe UI" w:cs="Segoe UI"/>
        </w:rPr>
        <w:t xml:space="preserve"> </w:t>
      </w:r>
    </w:p>
    <w:p w:rsidR="00045160" w:rsidRPr="00045160" w:rsidRDefault="00045160" w:rsidP="00045160">
      <w:pPr>
        <w:spacing w:after="0"/>
        <w:rPr>
          <w:rFonts w:ascii="Segoe UI" w:hAnsi="Segoe UI" w:cs="Segoe UI"/>
        </w:rPr>
      </w:pPr>
      <w:r>
        <w:rPr>
          <w:rFonts w:ascii="Segoe UI" w:hAnsi="Segoe UI" w:cs="Segoe UI"/>
        </w:rPr>
        <w:t xml:space="preserve">Steiermärkische Landesforste, Forstdirektor Andreas Holzinger, </w:t>
      </w:r>
      <w:hyperlink r:id="rId8" w:history="1">
        <w:r w:rsidRPr="00045160">
          <w:rPr>
            <w:rFonts w:ascii="Segoe UI" w:hAnsi="Segoe UI" w:cs="Segoe UI"/>
          </w:rPr>
          <w:t>holzinger@landesforste.at</w:t>
        </w:r>
      </w:hyperlink>
      <w:r>
        <w:rPr>
          <w:rFonts w:ascii="Segoe UI" w:hAnsi="Segoe UI" w:cs="Segoe UI"/>
        </w:rPr>
        <w:t>; Tel: 0664/53 64 135</w:t>
      </w:r>
    </w:p>
    <w:p w:rsidR="00D240D6" w:rsidRDefault="00D240D6" w:rsidP="00D240D6">
      <w:pPr>
        <w:rPr>
          <w:rFonts w:ascii="Segoe UI" w:hAnsi="Segoe UI" w:cs="Segoe UI"/>
          <w:iCs/>
          <w:sz w:val="20"/>
          <w:u w:val="single"/>
          <w:lang w:val="de-DE"/>
        </w:rPr>
      </w:pPr>
    </w:p>
    <w:p w:rsidR="00C9614D" w:rsidRPr="00045160" w:rsidRDefault="00C9614D" w:rsidP="00D240D6">
      <w:pPr>
        <w:rPr>
          <w:rFonts w:ascii="Segoe UI" w:hAnsi="Segoe UI" w:cs="Segoe UI"/>
          <w:iCs/>
          <w:lang w:val="de-DE"/>
        </w:rPr>
      </w:pPr>
      <w:r w:rsidRPr="00045160">
        <w:rPr>
          <w:rFonts w:ascii="Segoe UI" w:hAnsi="Segoe UI" w:cs="Segoe UI"/>
          <w:iCs/>
          <w:u w:val="single"/>
          <w:lang w:val="de-DE"/>
        </w:rPr>
        <w:t>Allgemeine Presseanfragen:</w:t>
      </w:r>
      <w:r w:rsidRPr="00045160">
        <w:rPr>
          <w:rFonts w:ascii="Segoe UI" w:hAnsi="Segoe UI" w:cs="Segoe UI"/>
          <w:iCs/>
          <w:lang w:val="de-DE"/>
        </w:rPr>
        <w:t xml:space="preserve"> Isabella </w:t>
      </w:r>
      <w:proofErr w:type="spellStart"/>
      <w:r w:rsidRPr="00045160">
        <w:rPr>
          <w:rFonts w:ascii="Segoe UI" w:hAnsi="Segoe UI" w:cs="Segoe UI"/>
          <w:iCs/>
          <w:lang w:val="de-DE"/>
        </w:rPr>
        <w:t>Mitterböck</w:t>
      </w:r>
      <w:proofErr w:type="spellEnd"/>
      <w:r w:rsidRPr="00045160">
        <w:rPr>
          <w:rFonts w:ascii="Segoe UI" w:hAnsi="Segoe UI" w:cs="Segoe UI"/>
          <w:iCs/>
          <w:lang w:val="de-DE"/>
        </w:rPr>
        <w:t>, Tel: 0664</w:t>
      </w:r>
      <w:r w:rsidR="00797C41" w:rsidRPr="00045160">
        <w:rPr>
          <w:rFonts w:ascii="Segoe UI" w:hAnsi="Segoe UI" w:cs="Segoe UI"/>
          <w:iCs/>
          <w:lang w:val="de-DE"/>
        </w:rPr>
        <w:t>/</w:t>
      </w:r>
      <w:r w:rsidRPr="00045160">
        <w:rPr>
          <w:rFonts w:ascii="Segoe UI" w:hAnsi="Segoe UI" w:cs="Segoe UI"/>
          <w:iCs/>
          <w:lang w:val="de-DE"/>
        </w:rPr>
        <w:t>34 65 629</w:t>
      </w:r>
    </w:p>
    <w:p w:rsidR="007372EE" w:rsidRPr="00C9614D" w:rsidRDefault="007372EE" w:rsidP="007372EE">
      <w:pPr>
        <w:rPr>
          <w:sz w:val="20"/>
          <w:lang w:val="de-DE"/>
        </w:rPr>
      </w:pPr>
    </w:p>
    <w:p w:rsidR="0089145D" w:rsidRPr="00045160" w:rsidRDefault="009B47EA" w:rsidP="009B47EA">
      <w:pPr>
        <w:tabs>
          <w:tab w:val="left" w:pos="0"/>
        </w:tabs>
        <w:rPr>
          <w:rFonts w:ascii="Segoe UI" w:hAnsi="Segoe UI" w:cs="Segoe UI"/>
        </w:rPr>
      </w:pPr>
      <w:r w:rsidRPr="00045160">
        <w:rPr>
          <w:rFonts w:ascii="Segoe UI" w:hAnsi="Segoe UI" w:cs="Segoe UI"/>
          <w:u w:val="single"/>
        </w:rPr>
        <w:t>Fotos</w:t>
      </w:r>
      <w:r w:rsidR="00141B7E">
        <w:rPr>
          <w:rFonts w:ascii="Segoe UI" w:hAnsi="Segoe UI" w:cs="Segoe UI"/>
          <w:u w:val="single"/>
        </w:rPr>
        <w:t>:</w:t>
      </w:r>
      <w:r w:rsidR="00FF50F9" w:rsidRPr="00045160">
        <w:rPr>
          <w:rFonts w:ascii="Segoe UI" w:hAnsi="Segoe UI" w:cs="Segoe UI"/>
          <w:u w:val="single"/>
        </w:rPr>
        <w:t xml:space="preserve"> </w:t>
      </w:r>
      <w:r w:rsidRPr="00045160">
        <w:rPr>
          <w:rFonts w:ascii="Segoe UI" w:hAnsi="Segoe UI" w:cs="Segoe UI"/>
        </w:rPr>
        <w:t xml:space="preserve"> </w:t>
      </w:r>
    </w:p>
    <w:p w:rsidR="0089145D" w:rsidRPr="00045160" w:rsidRDefault="0089145D" w:rsidP="009B47EA">
      <w:pPr>
        <w:tabs>
          <w:tab w:val="left" w:pos="0"/>
        </w:tabs>
        <w:rPr>
          <w:rFonts w:ascii="Segoe UI" w:hAnsi="Segoe UI" w:cs="Segoe UI"/>
        </w:rPr>
      </w:pPr>
      <w:r w:rsidRPr="00045160">
        <w:rPr>
          <w:rFonts w:ascii="Segoe UI" w:hAnsi="Segoe UI" w:cs="Segoe UI"/>
        </w:rPr>
        <w:t>Downloadlink:</w:t>
      </w:r>
    </w:p>
    <w:p w:rsidR="009B47EA" w:rsidRPr="00045160" w:rsidRDefault="009B47EA" w:rsidP="009B47EA">
      <w:pPr>
        <w:tabs>
          <w:tab w:val="left" w:pos="0"/>
        </w:tabs>
        <w:rPr>
          <w:rFonts w:ascii="Segoe UI" w:hAnsi="Segoe UI" w:cs="Segoe UI"/>
        </w:rPr>
      </w:pPr>
      <w:r w:rsidRPr="00045160">
        <w:rPr>
          <w:rFonts w:ascii="Segoe UI" w:hAnsi="Segoe UI" w:cs="Segoe UI"/>
        </w:rPr>
        <w:t>Verwendung ausschließlich für Berichte im Zusammenhang mit dieser Presseinformation und unter Anführung der Bildrechte. Jede weitere Nutzung des Bildmaterials bedarf der Zustimmung der Nationalpark Gesäuse GmbH.</w:t>
      </w:r>
    </w:p>
    <w:p w:rsidR="00D91A51" w:rsidRPr="00D91A51" w:rsidRDefault="00D91A51" w:rsidP="007C7808">
      <w:pPr>
        <w:tabs>
          <w:tab w:val="left" w:pos="0"/>
        </w:tabs>
        <w:jc w:val="both"/>
        <w:rPr>
          <w:color w:val="0000FF" w:themeColor="hyperlink"/>
          <w:u w:val="single"/>
          <w:lang w:val="de-DE"/>
        </w:rPr>
      </w:pPr>
    </w:p>
    <w:p w:rsidR="007372EE" w:rsidRPr="007C7808" w:rsidRDefault="007372EE" w:rsidP="007372EE">
      <w:pPr>
        <w:rPr>
          <w:sz w:val="20"/>
          <w:lang w:val="de-DE"/>
        </w:rPr>
      </w:pPr>
    </w:p>
    <w:p w:rsidR="007372EE" w:rsidRPr="00C91816" w:rsidRDefault="007372EE" w:rsidP="007372EE">
      <w:pPr>
        <w:rPr>
          <w:sz w:val="20"/>
        </w:rPr>
      </w:pPr>
    </w:p>
    <w:p w:rsidR="00D91A51" w:rsidRDefault="00D91A51" w:rsidP="009B47EA">
      <w:pPr>
        <w:tabs>
          <w:tab w:val="left" w:pos="0"/>
        </w:tabs>
        <w:jc w:val="center"/>
        <w:rPr>
          <w:sz w:val="20"/>
        </w:rPr>
      </w:pPr>
      <w:bookmarkStart w:id="1" w:name="_Hlk76453807"/>
    </w:p>
    <w:p w:rsidR="00C5543F" w:rsidRDefault="00C5543F" w:rsidP="009B47EA">
      <w:pPr>
        <w:tabs>
          <w:tab w:val="left" w:pos="0"/>
        </w:tabs>
        <w:jc w:val="center"/>
        <w:rPr>
          <w:sz w:val="20"/>
        </w:rPr>
      </w:pPr>
    </w:p>
    <w:p w:rsidR="00C5543F" w:rsidRDefault="00C5543F" w:rsidP="009B47EA">
      <w:pPr>
        <w:tabs>
          <w:tab w:val="left" w:pos="0"/>
        </w:tabs>
        <w:jc w:val="center"/>
        <w:rPr>
          <w:sz w:val="20"/>
        </w:rPr>
      </w:pPr>
    </w:p>
    <w:p w:rsidR="00D91A51" w:rsidRDefault="00141B7E" w:rsidP="009B47EA">
      <w:pPr>
        <w:tabs>
          <w:tab w:val="left" w:pos="0"/>
        </w:tabs>
        <w:jc w:val="center"/>
        <w:rPr>
          <w:sz w:val="2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10795</wp:posOffset>
            </wp:positionV>
            <wp:extent cx="2383200" cy="3582000"/>
            <wp:effectExtent l="0" t="0" r="0" b="0"/>
            <wp:wrapTight wrapText="bothSides">
              <wp:wrapPolygon edited="0">
                <wp:start x="0" y="0"/>
                <wp:lineTo x="0" y="21485"/>
                <wp:lineTo x="21410" y="21485"/>
                <wp:lineTo x="2141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200" cy="358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BB0" w:rsidRDefault="00BD5BB0" w:rsidP="009B47EA">
      <w:pPr>
        <w:tabs>
          <w:tab w:val="left" w:pos="0"/>
        </w:tabs>
        <w:jc w:val="center"/>
        <w:rPr>
          <w:sz w:val="20"/>
        </w:rPr>
      </w:pPr>
    </w:p>
    <w:p w:rsidR="00BD5BB0" w:rsidRDefault="00BD5BB0" w:rsidP="009B47EA">
      <w:pPr>
        <w:tabs>
          <w:tab w:val="left" w:pos="0"/>
        </w:tabs>
        <w:jc w:val="center"/>
        <w:rPr>
          <w:sz w:val="20"/>
        </w:rPr>
      </w:pPr>
    </w:p>
    <w:p w:rsidR="00BD5BB0" w:rsidRDefault="00BD5BB0" w:rsidP="009B47EA">
      <w:pPr>
        <w:tabs>
          <w:tab w:val="left" w:pos="0"/>
        </w:tabs>
        <w:jc w:val="center"/>
        <w:rPr>
          <w:sz w:val="20"/>
        </w:rPr>
      </w:pPr>
    </w:p>
    <w:p w:rsidR="00FF50F9" w:rsidRPr="00BD5BB0" w:rsidRDefault="00FF50F9" w:rsidP="00BD5BB0">
      <w:pPr>
        <w:tabs>
          <w:tab w:val="left" w:pos="0"/>
        </w:tabs>
        <w:jc w:val="center"/>
        <w:rPr>
          <w:sz w:val="20"/>
        </w:rPr>
      </w:pPr>
    </w:p>
    <w:p w:rsidR="00141B7E" w:rsidRDefault="00141B7E" w:rsidP="00D91A51">
      <w:pPr>
        <w:tabs>
          <w:tab w:val="left" w:pos="0"/>
        </w:tabs>
        <w:jc w:val="center"/>
        <w:rPr>
          <w:rFonts w:ascii="Segoe UI" w:hAnsi="Segoe UI" w:cs="Segoe UI"/>
          <w:sz w:val="18"/>
        </w:rPr>
      </w:pPr>
    </w:p>
    <w:p w:rsidR="00141B7E" w:rsidRDefault="00141B7E" w:rsidP="00D91A51">
      <w:pPr>
        <w:tabs>
          <w:tab w:val="left" w:pos="0"/>
        </w:tabs>
        <w:jc w:val="center"/>
        <w:rPr>
          <w:rFonts w:ascii="Segoe UI" w:hAnsi="Segoe UI" w:cs="Segoe UI"/>
          <w:sz w:val="18"/>
        </w:rPr>
      </w:pPr>
    </w:p>
    <w:p w:rsidR="00141B7E" w:rsidRDefault="00141B7E" w:rsidP="00D91A51">
      <w:pPr>
        <w:tabs>
          <w:tab w:val="left" w:pos="0"/>
        </w:tabs>
        <w:jc w:val="center"/>
        <w:rPr>
          <w:rFonts w:ascii="Segoe UI" w:hAnsi="Segoe UI" w:cs="Segoe UI"/>
          <w:sz w:val="18"/>
        </w:rPr>
      </w:pPr>
    </w:p>
    <w:p w:rsidR="00141B7E" w:rsidRDefault="00141B7E" w:rsidP="00D91A51">
      <w:pPr>
        <w:tabs>
          <w:tab w:val="left" w:pos="0"/>
        </w:tabs>
        <w:jc w:val="center"/>
        <w:rPr>
          <w:rFonts w:ascii="Segoe UI" w:hAnsi="Segoe UI" w:cs="Segoe UI"/>
          <w:sz w:val="18"/>
        </w:rPr>
      </w:pPr>
    </w:p>
    <w:p w:rsidR="00141B7E" w:rsidRDefault="00141B7E" w:rsidP="00D91A51">
      <w:pPr>
        <w:tabs>
          <w:tab w:val="left" w:pos="0"/>
        </w:tabs>
        <w:jc w:val="center"/>
        <w:rPr>
          <w:rFonts w:ascii="Segoe UI" w:hAnsi="Segoe UI" w:cs="Segoe UI"/>
          <w:sz w:val="18"/>
        </w:rPr>
      </w:pPr>
    </w:p>
    <w:p w:rsidR="00141B7E" w:rsidRDefault="00141B7E" w:rsidP="00D91A51">
      <w:pPr>
        <w:tabs>
          <w:tab w:val="left" w:pos="0"/>
        </w:tabs>
        <w:jc w:val="center"/>
        <w:rPr>
          <w:rFonts w:ascii="Segoe UI" w:hAnsi="Segoe UI" w:cs="Segoe UI"/>
          <w:sz w:val="18"/>
        </w:rPr>
      </w:pPr>
    </w:p>
    <w:p w:rsidR="00141B7E" w:rsidRDefault="00141B7E" w:rsidP="00D91A51">
      <w:pPr>
        <w:tabs>
          <w:tab w:val="left" w:pos="0"/>
        </w:tabs>
        <w:jc w:val="center"/>
        <w:rPr>
          <w:rFonts w:ascii="Segoe UI" w:hAnsi="Segoe UI" w:cs="Segoe UI"/>
          <w:sz w:val="18"/>
        </w:rPr>
      </w:pPr>
    </w:p>
    <w:p w:rsidR="00797C41" w:rsidRDefault="009B47EA" w:rsidP="00D91A51">
      <w:pPr>
        <w:tabs>
          <w:tab w:val="left" w:pos="0"/>
        </w:tabs>
        <w:jc w:val="center"/>
        <w:rPr>
          <w:rFonts w:ascii="Segoe UI" w:hAnsi="Segoe UI" w:cs="Segoe UI"/>
          <w:sz w:val="18"/>
        </w:rPr>
      </w:pPr>
      <w:r w:rsidRPr="00827357">
        <w:rPr>
          <w:rFonts w:ascii="Segoe UI" w:hAnsi="Segoe UI" w:cs="Segoe UI"/>
          <w:sz w:val="18"/>
        </w:rPr>
        <w:t xml:space="preserve">© </w:t>
      </w:r>
      <w:r w:rsidR="00141B7E">
        <w:rPr>
          <w:rFonts w:ascii="Segoe UI" w:hAnsi="Segoe UI" w:cs="Segoe UI"/>
          <w:sz w:val="18"/>
        </w:rPr>
        <w:t>Steiermärkische Landesforste, Ernst Kren</w:t>
      </w:r>
    </w:p>
    <w:p w:rsidR="00FF50F9" w:rsidRDefault="00FF50F9" w:rsidP="00BD5BB0">
      <w:pPr>
        <w:tabs>
          <w:tab w:val="left" w:pos="0"/>
        </w:tabs>
        <w:jc w:val="center"/>
        <w:rPr>
          <w:rFonts w:ascii="Segoe UI" w:hAnsi="Segoe UI" w:cs="Segoe UI"/>
          <w:sz w:val="18"/>
        </w:rPr>
      </w:pPr>
    </w:p>
    <w:bookmarkEnd w:id="1"/>
    <w:p w:rsidR="009177A6" w:rsidRDefault="009177A6" w:rsidP="00D91A51">
      <w:pPr>
        <w:tabs>
          <w:tab w:val="left" w:pos="0"/>
        </w:tabs>
        <w:jc w:val="center"/>
        <w:rPr>
          <w:rFonts w:ascii="Segoe UI" w:hAnsi="Segoe UI" w:cs="Segoe UI"/>
          <w:sz w:val="18"/>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3175</wp:posOffset>
            </wp:positionV>
            <wp:extent cx="3798570" cy="2849245"/>
            <wp:effectExtent l="0" t="0" r="0" b="8255"/>
            <wp:wrapTight wrapText="bothSides">
              <wp:wrapPolygon edited="0">
                <wp:start x="0" y="0"/>
                <wp:lineTo x="0" y="21518"/>
                <wp:lineTo x="21448" y="21518"/>
                <wp:lineTo x="2144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570" cy="284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9177A6" w:rsidRDefault="009177A6" w:rsidP="00D91A51">
      <w:pPr>
        <w:tabs>
          <w:tab w:val="left" w:pos="0"/>
        </w:tabs>
        <w:jc w:val="center"/>
        <w:rPr>
          <w:rFonts w:ascii="Segoe UI" w:hAnsi="Segoe UI" w:cs="Segoe UI"/>
          <w:sz w:val="18"/>
        </w:rPr>
      </w:pPr>
    </w:p>
    <w:p w:rsidR="00503D6D" w:rsidRDefault="00503D6D" w:rsidP="009177A6">
      <w:pPr>
        <w:tabs>
          <w:tab w:val="left" w:pos="0"/>
        </w:tabs>
        <w:jc w:val="center"/>
        <w:rPr>
          <w:rFonts w:ascii="Segoe UI" w:hAnsi="Segoe UI" w:cs="Segoe UI"/>
          <w:sz w:val="18"/>
        </w:rPr>
      </w:pPr>
      <w:r w:rsidRPr="00827357">
        <w:rPr>
          <w:rFonts w:ascii="Segoe UI" w:hAnsi="Segoe UI" w:cs="Segoe UI"/>
          <w:sz w:val="18"/>
        </w:rPr>
        <w:t xml:space="preserve">© </w:t>
      </w:r>
      <w:r w:rsidR="009177A6">
        <w:rPr>
          <w:rFonts w:ascii="Segoe UI" w:hAnsi="Segoe UI" w:cs="Segoe UI"/>
          <w:sz w:val="18"/>
        </w:rPr>
        <w:t>Nationalpark Gesäuse GmbH, Herbert Wölger</w:t>
      </w:r>
      <w:bookmarkStart w:id="2" w:name="_GoBack"/>
      <w:bookmarkEnd w:id="2"/>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p>
    <w:p w:rsidR="00FF50F9" w:rsidRDefault="00FF50F9" w:rsidP="00D91A51">
      <w:pPr>
        <w:tabs>
          <w:tab w:val="left" w:pos="0"/>
        </w:tabs>
        <w:jc w:val="center"/>
        <w:rPr>
          <w:rFonts w:ascii="Segoe UI" w:hAnsi="Segoe UI" w:cs="Segoe UI"/>
          <w:sz w:val="18"/>
        </w:rPr>
      </w:pPr>
    </w:p>
    <w:sectPr w:rsidR="00FF50F9" w:rsidSect="00D91A51">
      <w:headerReference w:type="default" r:id="rId1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D12" w:rsidRDefault="00595D12" w:rsidP="000B3A38">
      <w:pPr>
        <w:spacing w:after="0" w:line="240" w:lineRule="auto"/>
      </w:pPr>
      <w:r>
        <w:separator/>
      </w:r>
    </w:p>
  </w:endnote>
  <w:endnote w:type="continuationSeparator" w:id="0">
    <w:p w:rsidR="00595D12" w:rsidRDefault="00595D12" w:rsidP="000B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D12" w:rsidRDefault="00595D12" w:rsidP="000B3A38">
      <w:pPr>
        <w:spacing w:after="0" w:line="240" w:lineRule="auto"/>
      </w:pPr>
      <w:r>
        <w:separator/>
      </w:r>
    </w:p>
  </w:footnote>
  <w:footnote w:type="continuationSeparator" w:id="0">
    <w:p w:rsidR="00595D12" w:rsidRDefault="00595D12" w:rsidP="000B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4A1" w:rsidRPr="00D75B82" w:rsidRDefault="008914A1" w:rsidP="000B3A38">
    <w:pPr>
      <w:pStyle w:val="Kopfzeile"/>
      <w:pBdr>
        <w:bottom w:val="single" w:sz="6" w:space="1" w:color="auto"/>
      </w:pBdr>
      <w:rPr>
        <w:rFonts w:ascii="Segoe UI" w:hAnsi="Segoe UI" w:cs="Segoe UI"/>
      </w:rPr>
    </w:pPr>
    <w:r w:rsidRPr="00D75B82">
      <w:rPr>
        <w:rFonts w:ascii="Segoe UI" w:hAnsi="Segoe UI" w:cs="Segoe UI"/>
        <w:noProof/>
        <w:lang w:val="de-DE" w:eastAsia="de-DE"/>
      </w:rPr>
      <w:drawing>
        <wp:anchor distT="0" distB="0" distL="114300" distR="114300" simplePos="0" relativeHeight="251659264" behindDoc="0" locked="0" layoutInCell="1" allowOverlap="1" wp14:anchorId="16326EFA" wp14:editId="27D835BA">
          <wp:simplePos x="0" y="0"/>
          <wp:positionH relativeFrom="margin">
            <wp:posOffset>4155440</wp:posOffset>
          </wp:positionH>
          <wp:positionV relativeFrom="paragraph">
            <wp:posOffset>-221615</wp:posOffset>
          </wp:positionV>
          <wp:extent cx="1735317" cy="12325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o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5317" cy="1232535"/>
                  </a:xfrm>
                  <a:prstGeom prst="rect">
                    <a:avLst/>
                  </a:prstGeom>
                </pic:spPr>
              </pic:pic>
            </a:graphicData>
          </a:graphic>
          <wp14:sizeRelH relativeFrom="page">
            <wp14:pctWidth>0</wp14:pctWidth>
          </wp14:sizeRelH>
          <wp14:sizeRelV relativeFrom="page">
            <wp14:pctHeight>0</wp14:pctHeight>
          </wp14:sizeRelV>
        </wp:anchor>
      </w:drawing>
    </w:r>
    <w:r w:rsidRPr="00D75B82">
      <w:rPr>
        <w:rFonts w:ascii="Segoe UI" w:hAnsi="Segoe UI" w:cs="Segoe UI"/>
      </w:rPr>
      <w:t xml:space="preserve">Pressemitteilung, </w:t>
    </w:r>
    <w:r w:rsidR="00695412">
      <w:rPr>
        <w:rFonts w:ascii="Segoe UI" w:hAnsi="Segoe UI" w:cs="Segoe UI"/>
      </w:rPr>
      <w:t>21</w:t>
    </w:r>
    <w:r>
      <w:rPr>
        <w:rFonts w:ascii="Segoe UI" w:hAnsi="Segoe UI" w:cs="Segoe UI"/>
      </w:rPr>
      <w:t>.0</w:t>
    </w:r>
    <w:r w:rsidR="00695412">
      <w:rPr>
        <w:rFonts w:ascii="Segoe UI" w:hAnsi="Segoe UI" w:cs="Segoe UI"/>
      </w:rPr>
      <w:t>9</w:t>
    </w:r>
    <w:r>
      <w:rPr>
        <w:rFonts w:ascii="Segoe UI" w:hAnsi="Segoe UI" w:cs="Segoe UI"/>
      </w:rPr>
      <w:t xml:space="preserve">. </w:t>
    </w:r>
    <w:r w:rsidRPr="00D75B82">
      <w:rPr>
        <w:rFonts w:ascii="Segoe UI" w:hAnsi="Segoe UI" w:cs="Segoe UI"/>
      </w:rPr>
      <w:t xml:space="preserve">2021                                                                                      </w:t>
    </w:r>
  </w:p>
  <w:p w:rsidR="008914A1" w:rsidRDefault="008914A1" w:rsidP="00601ED2">
    <w:pPr>
      <w:pStyle w:val="Kopfzeile"/>
      <w:jc w:val="right"/>
    </w:pPr>
  </w:p>
  <w:p w:rsidR="008914A1" w:rsidRDefault="008914A1">
    <w:pPr>
      <w:pStyle w:val="Kopfzeile"/>
    </w:pPr>
  </w:p>
  <w:p w:rsidR="008914A1" w:rsidRDefault="008914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63314"/>
    <w:multiLevelType w:val="hybridMultilevel"/>
    <w:tmpl w:val="D13446BE"/>
    <w:lvl w:ilvl="0" w:tplc="42ECDAB4">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A0"/>
    <w:rsid w:val="00007585"/>
    <w:rsid w:val="00023FD5"/>
    <w:rsid w:val="00031AB5"/>
    <w:rsid w:val="00045160"/>
    <w:rsid w:val="0005152C"/>
    <w:rsid w:val="00060425"/>
    <w:rsid w:val="00065E03"/>
    <w:rsid w:val="00093B41"/>
    <w:rsid w:val="000A25E0"/>
    <w:rsid w:val="000B3A38"/>
    <w:rsid w:val="000D4F36"/>
    <w:rsid w:val="000D6D5C"/>
    <w:rsid w:val="000E1C58"/>
    <w:rsid w:val="000E7713"/>
    <w:rsid w:val="00134063"/>
    <w:rsid w:val="0013736B"/>
    <w:rsid w:val="00141AE1"/>
    <w:rsid w:val="00141B7E"/>
    <w:rsid w:val="0016483B"/>
    <w:rsid w:val="001651C1"/>
    <w:rsid w:val="00174775"/>
    <w:rsid w:val="001968AD"/>
    <w:rsid w:val="001E56EF"/>
    <w:rsid w:val="002032F2"/>
    <w:rsid w:val="002474E4"/>
    <w:rsid w:val="0025278F"/>
    <w:rsid w:val="002562A6"/>
    <w:rsid w:val="00260541"/>
    <w:rsid w:val="00264C59"/>
    <w:rsid w:val="00296B1A"/>
    <w:rsid w:val="002A5F7C"/>
    <w:rsid w:val="002B4208"/>
    <w:rsid w:val="002B7BFF"/>
    <w:rsid w:val="003240C7"/>
    <w:rsid w:val="00344031"/>
    <w:rsid w:val="00396F58"/>
    <w:rsid w:val="003C52BC"/>
    <w:rsid w:val="003E34B9"/>
    <w:rsid w:val="0041223A"/>
    <w:rsid w:val="00446628"/>
    <w:rsid w:val="00446C6C"/>
    <w:rsid w:val="0045466F"/>
    <w:rsid w:val="00461FEB"/>
    <w:rsid w:val="00483C30"/>
    <w:rsid w:val="004D5441"/>
    <w:rsid w:val="00503D6D"/>
    <w:rsid w:val="00520F03"/>
    <w:rsid w:val="00537FD6"/>
    <w:rsid w:val="00544262"/>
    <w:rsid w:val="00585CA3"/>
    <w:rsid w:val="00586ABE"/>
    <w:rsid w:val="0059355E"/>
    <w:rsid w:val="00595415"/>
    <w:rsid w:val="00595D12"/>
    <w:rsid w:val="00596F4A"/>
    <w:rsid w:val="005A4D93"/>
    <w:rsid w:val="005B3AEC"/>
    <w:rsid w:val="005D7244"/>
    <w:rsid w:val="0060044A"/>
    <w:rsid w:val="00601ED2"/>
    <w:rsid w:val="00602420"/>
    <w:rsid w:val="00613FB1"/>
    <w:rsid w:val="00647906"/>
    <w:rsid w:val="00695412"/>
    <w:rsid w:val="006B290B"/>
    <w:rsid w:val="006C44B4"/>
    <w:rsid w:val="00716903"/>
    <w:rsid w:val="00735AED"/>
    <w:rsid w:val="007372EE"/>
    <w:rsid w:val="00742AB0"/>
    <w:rsid w:val="00743562"/>
    <w:rsid w:val="00761E55"/>
    <w:rsid w:val="00797C41"/>
    <w:rsid w:val="007C7808"/>
    <w:rsid w:val="007D3FD5"/>
    <w:rsid w:val="007D7D19"/>
    <w:rsid w:val="007F669E"/>
    <w:rsid w:val="00806BFB"/>
    <w:rsid w:val="00827357"/>
    <w:rsid w:val="00851C40"/>
    <w:rsid w:val="00856B41"/>
    <w:rsid w:val="00862CBD"/>
    <w:rsid w:val="00864235"/>
    <w:rsid w:val="00870AC0"/>
    <w:rsid w:val="008830F5"/>
    <w:rsid w:val="0089145D"/>
    <w:rsid w:val="008914A1"/>
    <w:rsid w:val="0091635F"/>
    <w:rsid w:val="009177A6"/>
    <w:rsid w:val="00917FB8"/>
    <w:rsid w:val="009505D8"/>
    <w:rsid w:val="009511D0"/>
    <w:rsid w:val="00965BB2"/>
    <w:rsid w:val="009669C5"/>
    <w:rsid w:val="00975166"/>
    <w:rsid w:val="00975985"/>
    <w:rsid w:val="009B3C78"/>
    <w:rsid w:val="009B47EA"/>
    <w:rsid w:val="009C4DED"/>
    <w:rsid w:val="009D33EB"/>
    <w:rsid w:val="009E1C06"/>
    <w:rsid w:val="009E6805"/>
    <w:rsid w:val="00A73EB1"/>
    <w:rsid w:val="00AA3484"/>
    <w:rsid w:val="00AB79A9"/>
    <w:rsid w:val="00AE2989"/>
    <w:rsid w:val="00AE690A"/>
    <w:rsid w:val="00AE748E"/>
    <w:rsid w:val="00B26075"/>
    <w:rsid w:val="00B44E51"/>
    <w:rsid w:val="00B8189A"/>
    <w:rsid w:val="00BB3D7B"/>
    <w:rsid w:val="00BC0D3D"/>
    <w:rsid w:val="00BC5F1A"/>
    <w:rsid w:val="00BC7110"/>
    <w:rsid w:val="00BD5BB0"/>
    <w:rsid w:val="00BE029E"/>
    <w:rsid w:val="00C07978"/>
    <w:rsid w:val="00C1346E"/>
    <w:rsid w:val="00C24635"/>
    <w:rsid w:val="00C272D4"/>
    <w:rsid w:val="00C33DF7"/>
    <w:rsid w:val="00C358D2"/>
    <w:rsid w:val="00C36EE9"/>
    <w:rsid w:val="00C47691"/>
    <w:rsid w:val="00C47965"/>
    <w:rsid w:val="00C5543F"/>
    <w:rsid w:val="00C77DA7"/>
    <w:rsid w:val="00C84394"/>
    <w:rsid w:val="00C91816"/>
    <w:rsid w:val="00C9614D"/>
    <w:rsid w:val="00C96FA4"/>
    <w:rsid w:val="00C9713F"/>
    <w:rsid w:val="00CA185F"/>
    <w:rsid w:val="00CD5449"/>
    <w:rsid w:val="00CD7285"/>
    <w:rsid w:val="00CE751B"/>
    <w:rsid w:val="00D044B4"/>
    <w:rsid w:val="00D06A15"/>
    <w:rsid w:val="00D072B9"/>
    <w:rsid w:val="00D12FA0"/>
    <w:rsid w:val="00D21CEA"/>
    <w:rsid w:val="00D240D6"/>
    <w:rsid w:val="00D60917"/>
    <w:rsid w:val="00D67C53"/>
    <w:rsid w:val="00D75B82"/>
    <w:rsid w:val="00D91A51"/>
    <w:rsid w:val="00DD4240"/>
    <w:rsid w:val="00E4703C"/>
    <w:rsid w:val="00E53C2A"/>
    <w:rsid w:val="00E61CD6"/>
    <w:rsid w:val="00E6697B"/>
    <w:rsid w:val="00EA41F2"/>
    <w:rsid w:val="00EE48C4"/>
    <w:rsid w:val="00EF052C"/>
    <w:rsid w:val="00F013EB"/>
    <w:rsid w:val="00F144B5"/>
    <w:rsid w:val="00F20F36"/>
    <w:rsid w:val="00F5347E"/>
    <w:rsid w:val="00F63ADF"/>
    <w:rsid w:val="00F80852"/>
    <w:rsid w:val="00F92FBB"/>
    <w:rsid w:val="00F95463"/>
    <w:rsid w:val="00F95E00"/>
    <w:rsid w:val="00FF50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8D216"/>
  <w15:docId w15:val="{986AA5BD-01F5-433A-A146-B3808E7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54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463"/>
    <w:rPr>
      <w:rFonts w:ascii="Tahoma" w:hAnsi="Tahoma" w:cs="Tahoma"/>
      <w:sz w:val="16"/>
      <w:szCs w:val="16"/>
    </w:rPr>
  </w:style>
  <w:style w:type="character" w:styleId="Hyperlink">
    <w:name w:val="Hyperlink"/>
    <w:basedOn w:val="Absatz-Standardschriftart"/>
    <w:uiPriority w:val="99"/>
    <w:unhideWhenUsed/>
    <w:rsid w:val="00806BFB"/>
    <w:rPr>
      <w:color w:val="0000FF" w:themeColor="hyperlink"/>
      <w:u w:val="single"/>
    </w:rPr>
  </w:style>
  <w:style w:type="paragraph" w:styleId="KeinLeerraum">
    <w:name w:val="No Spacing"/>
    <w:basedOn w:val="Standard"/>
    <w:link w:val="KeinLeerraumZchn"/>
    <w:uiPriority w:val="1"/>
    <w:qFormat/>
    <w:rsid w:val="00F144B5"/>
    <w:pPr>
      <w:spacing w:after="0" w:line="240" w:lineRule="auto"/>
    </w:pPr>
    <w:rPr>
      <w:rFonts w:ascii="Calibri" w:hAnsi="Calibri" w:cs="Calibri"/>
    </w:rPr>
  </w:style>
  <w:style w:type="character" w:customStyle="1" w:styleId="KeinLeerraumZchn">
    <w:name w:val="Kein Leerraum Zchn"/>
    <w:basedOn w:val="Absatz-Standardschriftart"/>
    <w:link w:val="KeinLeerraum"/>
    <w:uiPriority w:val="1"/>
    <w:rsid w:val="00F144B5"/>
    <w:rPr>
      <w:rFonts w:ascii="Calibri" w:hAnsi="Calibri" w:cs="Calibri"/>
    </w:rPr>
  </w:style>
  <w:style w:type="character" w:styleId="BesuchterLink">
    <w:name w:val="FollowedHyperlink"/>
    <w:basedOn w:val="Absatz-Standardschriftart"/>
    <w:uiPriority w:val="99"/>
    <w:semiHidden/>
    <w:unhideWhenUsed/>
    <w:rsid w:val="00CE751B"/>
    <w:rPr>
      <w:color w:val="800080" w:themeColor="followedHyperlink"/>
      <w:u w:val="single"/>
    </w:rPr>
  </w:style>
  <w:style w:type="character" w:styleId="NichtaufgelsteErwhnung">
    <w:name w:val="Unresolved Mention"/>
    <w:basedOn w:val="Absatz-Standardschriftart"/>
    <w:uiPriority w:val="99"/>
    <w:semiHidden/>
    <w:unhideWhenUsed/>
    <w:rsid w:val="00BC5F1A"/>
    <w:rPr>
      <w:color w:val="605E5C"/>
      <w:shd w:val="clear" w:color="auto" w:fill="E1DFDD"/>
    </w:rPr>
  </w:style>
  <w:style w:type="paragraph" w:styleId="Kopfzeile">
    <w:name w:val="header"/>
    <w:basedOn w:val="Standard"/>
    <w:link w:val="KopfzeileZchn"/>
    <w:uiPriority w:val="99"/>
    <w:unhideWhenUsed/>
    <w:rsid w:val="000B3A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3A38"/>
  </w:style>
  <w:style w:type="paragraph" w:styleId="Fuzeile">
    <w:name w:val="footer"/>
    <w:basedOn w:val="Standard"/>
    <w:link w:val="FuzeileZchn"/>
    <w:uiPriority w:val="99"/>
    <w:unhideWhenUsed/>
    <w:rsid w:val="000B3A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A38"/>
  </w:style>
  <w:style w:type="paragraph" w:styleId="Listenabsatz">
    <w:name w:val="List Paragraph"/>
    <w:basedOn w:val="Standard"/>
    <w:uiPriority w:val="34"/>
    <w:qFormat/>
    <w:rsid w:val="002032F2"/>
    <w:pPr>
      <w:ind w:left="720"/>
      <w:contextualSpacing/>
    </w:pPr>
  </w:style>
  <w:style w:type="paragraph" w:styleId="Funotentext">
    <w:name w:val="footnote text"/>
    <w:basedOn w:val="Standard"/>
    <w:link w:val="FunotentextZchn"/>
    <w:uiPriority w:val="99"/>
    <w:semiHidden/>
    <w:unhideWhenUsed/>
    <w:rsid w:val="00483C3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83C30"/>
    <w:rPr>
      <w:sz w:val="20"/>
      <w:szCs w:val="20"/>
    </w:rPr>
  </w:style>
  <w:style w:type="character" w:styleId="Funotenzeichen">
    <w:name w:val="footnote reference"/>
    <w:basedOn w:val="Absatz-Standardschriftart"/>
    <w:uiPriority w:val="99"/>
    <w:semiHidden/>
    <w:unhideWhenUsed/>
    <w:rsid w:val="00483C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96">
      <w:bodyDiv w:val="1"/>
      <w:marLeft w:val="0"/>
      <w:marRight w:val="0"/>
      <w:marTop w:val="0"/>
      <w:marBottom w:val="0"/>
      <w:divBdr>
        <w:top w:val="none" w:sz="0" w:space="0" w:color="auto"/>
        <w:left w:val="none" w:sz="0" w:space="0" w:color="auto"/>
        <w:bottom w:val="none" w:sz="0" w:space="0" w:color="auto"/>
        <w:right w:val="none" w:sz="0" w:space="0" w:color="auto"/>
      </w:divBdr>
    </w:div>
    <w:div w:id="15545718">
      <w:bodyDiv w:val="1"/>
      <w:marLeft w:val="0"/>
      <w:marRight w:val="0"/>
      <w:marTop w:val="0"/>
      <w:marBottom w:val="0"/>
      <w:divBdr>
        <w:top w:val="none" w:sz="0" w:space="0" w:color="auto"/>
        <w:left w:val="none" w:sz="0" w:space="0" w:color="auto"/>
        <w:bottom w:val="none" w:sz="0" w:space="0" w:color="auto"/>
        <w:right w:val="none" w:sz="0" w:space="0" w:color="auto"/>
      </w:divBdr>
    </w:div>
    <w:div w:id="26223297">
      <w:bodyDiv w:val="1"/>
      <w:marLeft w:val="0"/>
      <w:marRight w:val="0"/>
      <w:marTop w:val="0"/>
      <w:marBottom w:val="0"/>
      <w:divBdr>
        <w:top w:val="none" w:sz="0" w:space="0" w:color="auto"/>
        <w:left w:val="none" w:sz="0" w:space="0" w:color="auto"/>
        <w:bottom w:val="none" w:sz="0" w:space="0" w:color="auto"/>
        <w:right w:val="none" w:sz="0" w:space="0" w:color="auto"/>
      </w:divBdr>
    </w:div>
    <w:div w:id="457141585">
      <w:bodyDiv w:val="1"/>
      <w:marLeft w:val="0"/>
      <w:marRight w:val="0"/>
      <w:marTop w:val="0"/>
      <w:marBottom w:val="0"/>
      <w:divBdr>
        <w:top w:val="none" w:sz="0" w:space="0" w:color="auto"/>
        <w:left w:val="none" w:sz="0" w:space="0" w:color="auto"/>
        <w:bottom w:val="none" w:sz="0" w:space="0" w:color="auto"/>
        <w:right w:val="none" w:sz="0" w:space="0" w:color="auto"/>
      </w:divBdr>
    </w:div>
    <w:div w:id="764496775">
      <w:bodyDiv w:val="1"/>
      <w:marLeft w:val="0"/>
      <w:marRight w:val="0"/>
      <w:marTop w:val="0"/>
      <w:marBottom w:val="0"/>
      <w:divBdr>
        <w:top w:val="none" w:sz="0" w:space="0" w:color="auto"/>
        <w:left w:val="none" w:sz="0" w:space="0" w:color="auto"/>
        <w:bottom w:val="none" w:sz="0" w:space="0" w:color="auto"/>
        <w:right w:val="none" w:sz="0" w:space="0" w:color="auto"/>
      </w:divBdr>
    </w:div>
    <w:div w:id="895775052">
      <w:bodyDiv w:val="1"/>
      <w:marLeft w:val="0"/>
      <w:marRight w:val="0"/>
      <w:marTop w:val="0"/>
      <w:marBottom w:val="0"/>
      <w:divBdr>
        <w:top w:val="none" w:sz="0" w:space="0" w:color="auto"/>
        <w:left w:val="none" w:sz="0" w:space="0" w:color="auto"/>
        <w:bottom w:val="none" w:sz="0" w:space="0" w:color="auto"/>
        <w:right w:val="none" w:sz="0" w:space="0" w:color="auto"/>
      </w:divBdr>
    </w:div>
    <w:div w:id="934095476">
      <w:bodyDiv w:val="1"/>
      <w:marLeft w:val="0"/>
      <w:marRight w:val="0"/>
      <w:marTop w:val="0"/>
      <w:marBottom w:val="0"/>
      <w:divBdr>
        <w:top w:val="none" w:sz="0" w:space="0" w:color="auto"/>
        <w:left w:val="none" w:sz="0" w:space="0" w:color="auto"/>
        <w:bottom w:val="none" w:sz="0" w:space="0" w:color="auto"/>
        <w:right w:val="none" w:sz="0" w:space="0" w:color="auto"/>
      </w:divBdr>
    </w:div>
    <w:div w:id="1595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lzinger@landesforste.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889A0-ABB0-421A-B8DF-8E286EFE0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1607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Hollinger</dc:creator>
  <cp:lastModifiedBy>Isabella Mitterboeck</cp:lastModifiedBy>
  <cp:revision>5</cp:revision>
  <cp:lastPrinted>2020-03-10T10:30:00Z</cp:lastPrinted>
  <dcterms:created xsi:type="dcterms:W3CDTF">2021-09-21T07:53:00Z</dcterms:created>
  <dcterms:modified xsi:type="dcterms:W3CDTF">2021-09-21T09:34:00Z</dcterms:modified>
</cp:coreProperties>
</file>