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62" w:rsidRDefault="00581562" w:rsidP="00D12FA0">
      <w:pPr>
        <w:rPr>
          <w:rFonts w:ascii="Segoe UI" w:hAnsi="Segoe UI" w:cs="Segoe UI"/>
          <w:sz w:val="20"/>
          <w:szCs w:val="20"/>
          <w:u w:val="single"/>
        </w:rPr>
      </w:pPr>
    </w:p>
    <w:p w:rsidR="00D12FA0" w:rsidRPr="000A0C5A" w:rsidRDefault="006D319B" w:rsidP="00D12FA0">
      <w:pPr>
        <w:rPr>
          <w:rFonts w:ascii="Segoe UI" w:hAnsi="Segoe UI" w:cs="Segoe UI"/>
          <w:sz w:val="24"/>
        </w:rPr>
      </w:pPr>
      <w:r w:rsidRPr="006D319B">
        <w:rPr>
          <w:rFonts w:ascii="Segoe UI" w:hAnsi="Segoe UI" w:cs="Segoe UI"/>
          <w:noProof/>
          <w:sz w:val="20"/>
          <w:szCs w:val="20"/>
          <w:u w:val="single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-422910</wp:posOffset>
            </wp:positionV>
            <wp:extent cx="2333625" cy="1133828"/>
            <wp:effectExtent l="0" t="0" r="0" b="9525"/>
            <wp:wrapNone/>
            <wp:docPr id="3" name="Grafik 3" descr="Y:\Kommunikation\__NP_Logo_CI\_NP_Gesäuse LOGO 2020\NP_Gesäuse_Logo2020\Farbversion\RGB\NP_Gesäuse_Logo2020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ommunikation\__NP_Logo_CI\_NP_Gesäuse LOGO 2020\NP_Gesäuse_Logo2020\Farbversion\RGB\NP_Gesäuse_Logo2020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FA0" w:rsidRPr="000A0C5A">
        <w:rPr>
          <w:rFonts w:ascii="Segoe UI" w:hAnsi="Segoe UI" w:cs="Segoe UI"/>
          <w:sz w:val="20"/>
          <w:szCs w:val="20"/>
          <w:u w:val="single"/>
        </w:rPr>
        <w:t>PRESSEMITTEILUNG</w:t>
      </w:r>
      <w:r w:rsidR="00D12FA0" w:rsidRPr="001D1515">
        <w:rPr>
          <w:rFonts w:ascii="Segoe UI" w:hAnsi="Segoe UI" w:cs="Segoe UI"/>
          <w:sz w:val="20"/>
          <w:szCs w:val="20"/>
          <w:u w:val="single"/>
        </w:rPr>
        <w:t>,</w:t>
      </w:r>
      <w:r w:rsidR="001D1515" w:rsidRPr="001D1515">
        <w:rPr>
          <w:rFonts w:ascii="Segoe UI" w:hAnsi="Segoe UI" w:cs="Segoe UI"/>
          <w:sz w:val="20"/>
          <w:szCs w:val="20"/>
          <w:u w:val="single"/>
        </w:rPr>
        <w:t xml:space="preserve"> 16. August 2021</w:t>
      </w:r>
    </w:p>
    <w:p w:rsidR="00D12FA0" w:rsidRDefault="00D12FA0" w:rsidP="00D12FA0">
      <w:pPr>
        <w:jc w:val="center"/>
        <w:rPr>
          <w:sz w:val="24"/>
        </w:rPr>
      </w:pPr>
    </w:p>
    <w:p w:rsidR="00806BFB" w:rsidRDefault="00CF0290" w:rsidP="00806BFB">
      <w:pPr>
        <w:rPr>
          <w:b/>
          <w:sz w:val="24"/>
          <w:szCs w:val="20"/>
        </w:rPr>
      </w:pPr>
      <w:r w:rsidRPr="00CF0290">
        <w:rPr>
          <w:noProof/>
          <w:sz w:val="24"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1199464</wp:posOffset>
            </wp:positionH>
            <wp:positionV relativeFrom="paragraph">
              <wp:posOffset>336042</wp:posOffset>
            </wp:positionV>
            <wp:extent cx="3079699" cy="2177454"/>
            <wp:effectExtent l="0" t="0" r="6985" b="0"/>
            <wp:wrapNone/>
            <wp:docPr id="1" name="Grafik 1" descr="Y:\Partnerprojekt\GESÄUSE PARTNER\Innovationspreis\Logo_Innovationspreis\20_gesäuse_innovationspreis\rgb\mehrfärbig_schwarz\20_Gesäuse_Innovationspreis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artnerprojekt\GESÄUSE PARTNER\Innovationspreis\Logo_Innovationspreis\20_gesäuse_innovationspreis\rgb\mehrfärbig_schwarz\20_Gesäuse_Innovationspreis_schwarz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99" cy="21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290" w:rsidRDefault="00CF0290" w:rsidP="00806BFB">
      <w:pPr>
        <w:rPr>
          <w:b/>
          <w:sz w:val="24"/>
          <w:szCs w:val="20"/>
        </w:rPr>
      </w:pPr>
    </w:p>
    <w:p w:rsidR="00CF0290" w:rsidRDefault="00CF0290" w:rsidP="00806BFB">
      <w:pPr>
        <w:rPr>
          <w:b/>
          <w:sz w:val="24"/>
          <w:szCs w:val="20"/>
        </w:rPr>
      </w:pPr>
    </w:p>
    <w:p w:rsidR="00CF0290" w:rsidRDefault="00CF0290" w:rsidP="00806BFB">
      <w:pPr>
        <w:rPr>
          <w:b/>
          <w:sz w:val="24"/>
          <w:szCs w:val="20"/>
        </w:rPr>
      </w:pPr>
    </w:p>
    <w:p w:rsidR="00CF0290" w:rsidRDefault="00CF0290" w:rsidP="00806BFB">
      <w:pPr>
        <w:rPr>
          <w:b/>
          <w:sz w:val="24"/>
          <w:szCs w:val="20"/>
        </w:rPr>
      </w:pPr>
    </w:p>
    <w:p w:rsidR="00CF0290" w:rsidRDefault="00CF0290" w:rsidP="00806BFB">
      <w:pPr>
        <w:rPr>
          <w:b/>
          <w:sz w:val="24"/>
          <w:szCs w:val="20"/>
        </w:rPr>
      </w:pPr>
    </w:p>
    <w:p w:rsidR="00CF0290" w:rsidRDefault="00CF0290" w:rsidP="00806BFB">
      <w:pPr>
        <w:rPr>
          <w:b/>
          <w:sz w:val="24"/>
          <w:szCs w:val="20"/>
        </w:rPr>
      </w:pPr>
    </w:p>
    <w:p w:rsidR="00CF0290" w:rsidRPr="006F12B9" w:rsidRDefault="00CF0290" w:rsidP="00806BFB">
      <w:pPr>
        <w:rPr>
          <w:b/>
          <w:sz w:val="4"/>
          <w:szCs w:val="20"/>
        </w:rPr>
      </w:pPr>
    </w:p>
    <w:p w:rsidR="00965FE5" w:rsidRDefault="00965FE5" w:rsidP="00F144B5">
      <w:pPr>
        <w:pStyle w:val="KeinLeerraum"/>
        <w:jc w:val="center"/>
        <w:rPr>
          <w:rFonts w:ascii="Segoe UI" w:hAnsi="Segoe UI" w:cs="Segoe UI"/>
          <w:b/>
          <w:bCs/>
          <w:sz w:val="28"/>
          <w:szCs w:val="40"/>
          <w:lang w:val="de-DE"/>
        </w:rPr>
      </w:pPr>
      <w:r>
        <w:rPr>
          <w:rFonts w:ascii="Segoe UI" w:hAnsi="Segoe UI" w:cs="Segoe UI"/>
          <w:b/>
          <w:bCs/>
          <w:sz w:val="28"/>
          <w:szCs w:val="40"/>
          <w:lang w:val="de-DE"/>
        </w:rPr>
        <w:t>Was bringt das Gesäuse in Zukunft nach vorne?</w:t>
      </w:r>
    </w:p>
    <w:p w:rsidR="002677D1" w:rsidRDefault="00C817B0" w:rsidP="00F144B5">
      <w:pPr>
        <w:pStyle w:val="KeinLeerraum"/>
        <w:jc w:val="center"/>
        <w:rPr>
          <w:rFonts w:ascii="Segoe UI" w:hAnsi="Segoe UI" w:cs="Segoe UI"/>
          <w:b/>
          <w:bCs/>
          <w:sz w:val="28"/>
          <w:szCs w:val="40"/>
          <w:lang w:val="de-DE"/>
        </w:rPr>
      </w:pPr>
      <w:r>
        <w:rPr>
          <w:rFonts w:ascii="Segoe UI" w:hAnsi="Segoe UI" w:cs="Segoe UI"/>
          <w:b/>
          <w:bCs/>
          <w:sz w:val="28"/>
          <w:szCs w:val="40"/>
          <w:lang w:val="de-DE"/>
        </w:rPr>
        <w:t xml:space="preserve">Ganz klar, </w:t>
      </w:r>
      <w:r w:rsidR="00965FE5">
        <w:rPr>
          <w:rFonts w:ascii="Segoe UI" w:hAnsi="Segoe UI" w:cs="Segoe UI"/>
          <w:b/>
          <w:bCs/>
          <w:sz w:val="28"/>
          <w:szCs w:val="40"/>
          <w:lang w:val="de-DE"/>
        </w:rPr>
        <w:t>Innovation!</w:t>
      </w:r>
    </w:p>
    <w:p w:rsidR="00F144B5" w:rsidRPr="000A0C5A" w:rsidRDefault="00F144B5" w:rsidP="00F144B5">
      <w:pPr>
        <w:pStyle w:val="KeinLeerraum"/>
        <w:rPr>
          <w:rFonts w:ascii="Segoe UI" w:hAnsi="Segoe UI" w:cs="Segoe UI"/>
          <w:b/>
          <w:bCs/>
          <w:sz w:val="16"/>
          <w:szCs w:val="40"/>
          <w:lang w:val="de-DE"/>
        </w:rPr>
      </w:pPr>
    </w:p>
    <w:p w:rsidR="002677D1" w:rsidRPr="00A30B06" w:rsidRDefault="003A1441" w:rsidP="006D319B">
      <w:pPr>
        <w:rPr>
          <w:rFonts w:ascii="Segoe UI" w:hAnsi="Segoe UI" w:cs="Segoe UI"/>
          <w:b/>
          <w:iCs/>
          <w:szCs w:val="24"/>
          <w:shd w:val="clear" w:color="auto" w:fill="FFFFFF"/>
        </w:rPr>
      </w:pPr>
      <w:r>
        <w:rPr>
          <w:rFonts w:ascii="Segoe UI" w:hAnsi="Segoe UI" w:cs="Segoe UI"/>
          <w:b/>
          <w:iCs/>
          <w:szCs w:val="24"/>
          <w:shd w:val="clear" w:color="auto" w:fill="FFFFFF"/>
        </w:rPr>
        <w:t xml:space="preserve">Die Gesäuse </w:t>
      </w:r>
      <w:r w:rsidR="00965FE5" w:rsidRPr="00F71447">
        <w:rPr>
          <w:rFonts w:ascii="Segoe UI" w:hAnsi="Segoe UI" w:cs="Segoe UI"/>
          <w:b/>
          <w:iCs/>
          <w:szCs w:val="24"/>
          <w:shd w:val="clear" w:color="auto" w:fill="FFFFFF"/>
        </w:rPr>
        <w:t xml:space="preserve">Partner schreiben bereits zum dritten Mal den Gesäuse Innovationspreis aus. </w:t>
      </w:r>
      <w:r w:rsidR="002677D1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Innovative </w:t>
      </w:r>
      <w:r w:rsidR="006D319B" w:rsidRPr="0017729E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Ideen </w:t>
      </w:r>
      <w:r w:rsidR="002677D1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bereichern unseren Lebensraum und bringen die Region weiter. </w:t>
      </w:r>
      <w:r w:rsidR="00292221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Daher </w:t>
      </w:r>
      <w:r w:rsidR="00E97BE5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sollen engagierte Betriebe, Privatpersonen, Schulen und Vereine für ihr Schaffen belohnt werden. </w:t>
      </w:r>
    </w:p>
    <w:p w:rsidR="002677D1" w:rsidRDefault="00E97BE5" w:rsidP="006D319B">
      <w:pPr>
        <w:rPr>
          <w:rFonts w:ascii="Segoe UI" w:hAnsi="Segoe UI" w:cs="Segoe UI"/>
          <w:iCs/>
          <w:color w:val="000000"/>
          <w:szCs w:val="24"/>
          <w:shd w:val="clear" w:color="auto" w:fill="FFFFFF"/>
        </w:rPr>
      </w:pPr>
      <w:r>
        <w:rPr>
          <w:rFonts w:ascii="Segoe UI" w:hAnsi="Segoe UI" w:cs="Segoe UI"/>
          <w:iCs/>
          <w:color w:val="000000"/>
          <w:szCs w:val="24"/>
          <w:shd w:val="clear" w:color="auto" w:fill="FFFFFF"/>
        </w:rPr>
        <w:t>Am Gesäuse Innovationspreis t</w:t>
      </w:r>
      <w:r w:rsidR="00F71447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eilnehmen können 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alle Privatpersonen, </w:t>
      </w:r>
      <w:r w:rsidR="006D319B" w:rsidRPr="0017729E">
        <w:rPr>
          <w:rFonts w:ascii="Segoe UI" w:hAnsi="Segoe UI" w:cs="Segoe UI"/>
          <w:iCs/>
          <w:color w:val="000000"/>
          <w:szCs w:val="24"/>
          <w:shd w:val="clear" w:color="auto" w:fill="FFFFFF"/>
        </w:rPr>
        <w:t>Unternehmen, Vereine und Schulen mit Wohn- bzw. Firmensitz in der Tourismusregion Gesäuse</w:t>
      </w:r>
      <w:r w:rsidR="0029222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. 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>Dabei ist völlig egal, ob der/die Einreicher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*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in Gesäuse Partner ist oder nicht. </w:t>
      </w:r>
      <w:r>
        <w:rPr>
          <w:rFonts w:ascii="Segoe UI" w:hAnsi="Segoe UI" w:cs="Segoe UI"/>
          <w:iCs/>
          <w:color w:val="000000"/>
          <w:szCs w:val="24"/>
          <w:shd w:val="clear" w:color="auto" w:fill="FFFFFF"/>
        </w:rPr>
        <w:t>Einzig und allein d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>er Innovationsgedanke zählt!</w:t>
      </w:r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</w:t>
      </w:r>
    </w:p>
    <w:p w:rsidR="0017729E" w:rsidRDefault="006D319B" w:rsidP="006D319B">
      <w:pPr>
        <w:rPr>
          <w:rFonts w:ascii="Segoe UI" w:hAnsi="Segoe UI" w:cs="Segoe UI"/>
          <w:iCs/>
          <w:color w:val="000000"/>
          <w:szCs w:val="24"/>
          <w:shd w:val="clear" w:color="auto" w:fill="FFFFFF"/>
        </w:rPr>
      </w:pPr>
      <w:r w:rsidRPr="0017729E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Zugelassen werden alle innovativen Produkte und Dienstleistungen mit Wirkung innerhalb der Region. Die Innovation kann vor der Umsetzung </w:t>
      </w:r>
      <w:r w:rsidR="00651A64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stehen </w:t>
      </w:r>
      <w:r w:rsidRPr="0017729E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oder auch schon kürzlich realisiert worden sein. Ist die Idee noch im Planungsstatus, muss sie zumindest gut ausgearbeitet sein und reale Umsetzungschancen haben. </w:t>
      </w:r>
    </w:p>
    <w:p w:rsidR="002677D1" w:rsidRDefault="00292221" w:rsidP="006D319B">
      <w:pPr>
        <w:rPr>
          <w:rFonts w:ascii="Segoe UI" w:hAnsi="Segoe UI" w:cs="Segoe UI"/>
          <w:iCs/>
          <w:color w:val="000000"/>
          <w:szCs w:val="24"/>
          <w:shd w:val="clear" w:color="auto" w:fill="FFFFFF"/>
        </w:rPr>
      </w:pPr>
      <w:r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Der Gesäuse Innovationspreis geht 2021 in die dritte Runde. 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2019 </w:t>
      </w:r>
      <w:r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durchsetzen konnte sich </w:t>
      </w:r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>die „</w:t>
      </w:r>
      <w:proofErr w:type="spellStart"/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>Hoamat</w:t>
      </w:r>
      <w:proofErr w:type="spellEnd"/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“ aus </w:t>
      </w:r>
      <w:proofErr w:type="spellStart"/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>Großreifling</w:t>
      </w:r>
      <w:proofErr w:type="spellEnd"/>
      <w:r w:rsidR="002677D1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mit dem </w:t>
      </w:r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>Schmankerl-Laden „</w:t>
      </w:r>
      <w:proofErr w:type="spellStart"/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>KostBar</w:t>
      </w:r>
      <w:proofErr w:type="spellEnd"/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im Gesäuse“. 2020 folgte </w:t>
      </w:r>
      <w:r w:rsidR="00E97B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dann </w:t>
      </w:r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die Familie </w:t>
      </w:r>
      <w:proofErr w:type="spellStart"/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>Weissensteiner</w:t>
      </w:r>
      <w:proofErr w:type="spellEnd"/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, besser bekannt als vulgo </w:t>
      </w:r>
      <w:proofErr w:type="spellStart"/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>Veitlbauer</w:t>
      </w:r>
      <w:proofErr w:type="spellEnd"/>
      <w:r w:rsidR="00E97BE5">
        <w:rPr>
          <w:rFonts w:ascii="Segoe UI" w:hAnsi="Segoe UI" w:cs="Segoe UI"/>
          <w:iCs/>
          <w:color w:val="000000"/>
          <w:szCs w:val="24"/>
          <w:shd w:val="clear" w:color="auto" w:fill="FFFFFF"/>
        </w:rPr>
        <w:t>,</w:t>
      </w:r>
      <w:r w:rsidR="00965F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aus Weißenbach an der Enns mit dem „Apfelland im Gesäuse“.</w:t>
      </w:r>
      <w:r w:rsidR="00F71447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Wer wird </w:t>
      </w:r>
      <w:r w:rsidR="00E97BE5">
        <w:rPr>
          <w:rFonts w:ascii="Segoe UI" w:hAnsi="Segoe UI" w:cs="Segoe UI"/>
          <w:iCs/>
          <w:color w:val="000000"/>
          <w:szCs w:val="24"/>
          <w:shd w:val="clear" w:color="auto" w:fill="FFFFFF"/>
        </w:rPr>
        <w:t>2021</w:t>
      </w:r>
      <w:r w:rsidR="00F71447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Cs/>
          <w:color w:val="000000"/>
          <w:szCs w:val="24"/>
          <w:shd w:val="clear" w:color="auto" w:fill="FFFFFF"/>
        </w:rPr>
        <w:t>das Stockerl stürmen</w:t>
      </w:r>
      <w:r w:rsidR="00F71447">
        <w:rPr>
          <w:rFonts w:ascii="Segoe UI" w:hAnsi="Segoe UI" w:cs="Segoe UI"/>
          <w:iCs/>
          <w:color w:val="000000"/>
          <w:szCs w:val="24"/>
          <w:shd w:val="clear" w:color="auto" w:fill="FFFFFF"/>
        </w:rPr>
        <w:t>?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Auf das Siegerprojekt wartet auch in diesem Jahr ein Geldpreis in Höhe von 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€ 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3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.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000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,00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. Für das zweit- und dritt</w:t>
      </w:r>
      <w:r w:rsidR="00E97BE5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platzierte Projekt gibt es 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stattliche 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€ 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1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.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500,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00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 bzw. 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 xml:space="preserve">€ 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500,</w:t>
      </w:r>
      <w:r w:rsidR="00F1272D">
        <w:rPr>
          <w:rFonts w:ascii="Segoe UI" w:hAnsi="Segoe UI" w:cs="Segoe UI"/>
          <w:iCs/>
          <w:color w:val="000000"/>
          <w:szCs w:val="24"/>
          <w:shd w:val="clear" w:color="auto" w:fill="FFFFFF"/>
        </w:rPr>
        <w:t>00</w:t>
      </w:r>
      <w:r w:rsidR="005D6CB9">
        <w:rPr>
          <w:rFonts w:ascii="Segoe UI" w:hAnsi="Segoe UI" w:cs="Segoe UI"/>
          <w:iCs/>
          <w:color w:val="000000"/>
          <w:szCs w:val="24"/>
          <w:shd w:val="clear" w:color="auto" w:fill="FFFFFF"/>
        </w:rPr>
        <w:t>. Teilnehmen lohnt sich also!</w:t>
      </w:r>
    </w:p>
    <w:p w:rsidR="0049738F" w:rsidRDefault="0049738F" w:rsidP="0049738F">
      <w:pPr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</w:pPr>
      <w:r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Die Ideen in </w:t>
      </w:r>
      <w:r w:rsidR="00F1272D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>e</w:t>
      </w:r>
      <w:r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uren Köpfen sind wertvolle Ressourcen, daher bewerbt </w:t>
      </w:r>
      <w:r w:rsidR="00F1272D"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>e</w:t>
      </w:r>
      <w:r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  <w:t xml:space="preserve">uch für den Gesäuse Innovationspreis! </w:t>
      </w:r>
    </w:p>
    <w:p w:rsidR="00292221" w:rsidRDefault="00292221" w:rsidP="0049738F">
      <w:pPr>
        <w:rPr>
          <w:rFonts w:ascii="Segoe UI" w:hAnsi="Segoe UI" w:cs="Segoe UI"/>
          <w:b/>
          <w:iCs/>
          <w:color w:val="000000"/>
          <w:szCs w:val="24"/>
          <w:shd w:val="clear" w:color="auto" w:fill="FFFFFF"/>
        </w:rPr>
      </w:pPr>
    </w:p>
    <w:p w:rsidR="006F12B9" w:rsidRDefault="006F12B9" w:rsidP="00F013EB">
      <w:pPr>
        <w:rPr>
          <w:rFonts w:ascii="Segoe UI" w:hAnsi="Segoe UI" w:cs="Segoe UI"/>
          <w:iCs/>
          <w:szCs w:val="24"/>
          <w:u w:val="single"/>
          <w:lang w:val="de-DE"/>
        </w:rPr>
      </w:pPr>
    </w:p>
    <w:p w:rsidR="00F71447" w:rsidRPr="00F71447" w:rsidRDefault="00F71447" w:rsidP="00F013EB">
      <w:pPr>
        <w:rPr>
          <w:rFonts w:ascii="Segoe UI" w:hAnsi="Segoe UI" w:cs="Segoe UI"/>
          <w:iCs/>
          <w:szCs w:val="24"/>
        </w:rPr>
      </w:pPr>
      <w:bookmarkStart w:id="0" w:name="_GoBack"/>
      <w:bookmarkEnd w:id="0"/>
      <w:r>
        <w:rPr>
          <w:rFonts w:ascii="Segoe UI" w:hAnsi="Segoe UI" w:cs="Segoe UI"/>
          <w:iCs/>
          <w:szCs w:val="24"/>
          <w:u w:val="single"/>
          <w:lang w:val="de-DE"/>
        </w:rPr>
        <w:t>Mehr Details:</w:t>
      </w:r>
      <w:r w:rsidR="00F1272D">
        <w:rPr>
          <w:rFonts w:ascii="Segoe UI" w:hAnsi="Segoe UI" w:cs="Segoe UI"/>
          <w:iCs/>
          <w:szCs w:val="24"/>
          <w:lang w:val="de-DE"/>
        </w:rPr>
        <w:t xml:space="preserve"> </w:t>
      </w:r>
      <w:r w:rsidRPr="00F71447">
        <w:rPr>
          <w:rFonts w:ascii="Segoe UI" w:hAnsi="Segoe UI" w:cs="Segoe UI"/>
          <w:iCs/>
          <w:szCs w:val="24"/>
          <w:lang w:val="de-DE"/>
        </w:rPr>
        <w:t xml:space="preserve">Alle Informationen zur Einreichung sind unter </w:t>
      </w:r>
      <w:hyperlink r:id="rId6" w:history="1">
        <w:r w:rsidRPr="00F1272D">
          <w:rPr>
            <w:rFonts w:ascii="Segoe UI" w:hAnsi="Segoe UI" w:cs="Segoe UI"/>
            <w:iCs/>
            <w:szCs w:val="24"/>
            <w:lang w:val="de-DE"/>
          </w:rPr>
          <w:t>https://partner.gesaeuse.at/innovationspreis/</w:t>
        </w:r>
      </w:hyperlink>
      <w:r w:rsidRPr="00F1272D">
        <w:rPr>
          <w:rFonts w:ascii="Segoe UI" w:hAnsi="Segoe UI" w:cs="Segoe UI"/>
          <w:iCs/>
          <w:szCs w:val="24"/>
          <w:lang w:val="de-DE"/>
        </w:rPr>
        <w:t xml:space="preserve"> </w:t>
      </w:r>
      <w:r w:rsidRPr="00F71447">
        <w:rPr>
          <w:rFonts w:ascii="Segoe UI" w:hAnsi="Segoe UI" w:cs="Segoe UI"/>
          <w:iCs/>
          <w:szCs w:val="24"/>
          <w:lang w:val="de-DE"/>
        </w:rPr>
        <w:t>abrufbar.</w:t>
      </w:r>
    </w:p>
    <w:p w:rsidR="00F1272D" w:rsidRPr="001D1515" w:rsidRDefault="00EF3B1D" w:rsidP="00F013EB">
      <w:pPr>
        <w:rPr>
          <w:rFonts w:ascii="Segoe UI" w:hAnsi="Segoe UI" w:cs="Segoe UI"/>
          <w:iCs/>
          <w:szCs w:val="24"/>
          <w:lang w:val="de-DE"/>
        </w:rPr>
      </w:pPr>
      <w:r w:rsidRPr="0017729E">
        <w:rPr>
          <w:rFonts w:ascii="Segoe UI" w:hAnsi="Segoe UI" w:cs="Segoe UI"/>
          <w:iCs/>
          <w:szCs w:val="24"/>
          <w:u w:val="single"/>
          <w:lang w:val="de-DE"/>
        </w:rPr>
        <w:t>Rückfragehinweis:</w:t>
      </w:r>
      <w:r w:rsidR="0017729E" w:rsidRPr="00F1272D">
        <w:rPr>
          <w:rFonts w:ascii="Segoe UI" w:hAnsi="Segoe UI" w:cs="Segoe UI"/>
          <w:iCs/>
          <w:szCs w:val="24"/>
          <w:lang w:val="de-DE"/>
        </w:rPr>
        <w:t xml:space="preserve"> </w:t>
      </w:r>
      <w:r w:rsidR="006D319B" w:rsidRPr="0017729E">
        <w:rPr>
          <w:rFonts w:ascii="Segoe UI" w:hAnsi="Segoe UI" w:cs="Segoe UI"/>
          <w:iCs/>
          <w:szCs w:val="24"/>
          <w:lang w:val="de-DE"/>
        </w:rPr>
        <w:t>Marco Schiefer</w:t>
      </w:r>
      <w:r w:rsidRPr="0017729E">
        <w:rPr>
          <w:rFonts w:ascii="Segoe UI" w:hAnsi="Segoe UI" w:cs="Segoe UI"/>
          <w:iCs/>
          <w:szCs w:val="24"/>
          <w:lang w:val="de-DE"/>
        </w:rPr>
        <w:t xml:space="preserve">, Tel: 0664/82 52 </w:t>
      </w:r>
      <w:r w:rsidR="006D319B" w:rsidRPr="0017729E">
        <w:rPr>
          <w:rFonts w:ascii="Segoe UI" w:hAnsi="Segoe UI" w:cs="Segoe UI"/>
          <w:iCs/>
          <w:szCs w:val="24"/>
          <w:lang w:val="de-DE"/>
        </w:rPr>
        <w:t>309</w:t>
      </w:r>
      <w:r w:rsidRPr="0017729E">
        <w:rPr>
          <w:rFonts w:ascii="Segoe UI" w:hAnsi="Segoe UI" w:cs="Segoe UI"/>
          <w:iCs/>
          <w:szCs w:val="24"/>
          <w:lang w:val="de-DE"/>
        </w:rPr>
        <w:t xml:space="preserve">, </w:t>
      </w:r>
      <w:hyperlink r:id="rId7" w:history="1">
        <w:r w:rsidR="009626B3" w:rsidRPr="00F1272D">
          <w:rPr>
            <w:rFonts w:ascii="Segoe UI" w:hAnsi="Segoe UI" w:cs="Segoe UI"/>
            <w:iCs/>
            <w:szCs w:val="24"/>
            <w:lang w:val="de-DE"/>
          </w:rPr>
          <w:t>m.schiefer@nationalpark-gesaeuse.at</w:t>
        </w:r>
      </w:hyperlink>
      <w:r w:rsidR="009626B3" w:rsidRPr="00F1272D">
        <w:rPr>
          <w:iCs/>
        </w:rPr>
        <w:t xml:space="preserve"> </w:t>
      </w:r>
    </w:p>
    <w:p w:rsidR="002673EA" w:rsidRDefault="000A0C5A" w:rsidP="00F013EB">
      <w:pPr>
        <w:rPr>
          <w:rFonts w:ascii="Segoe UI" w:hAnsi="Segoe UI" w:cs="Segoe UI"/>
          <w:szCs w:val="24"/>
          <w:lang w:val="de-DE"/>
        </w:rPr>
      </w:pPr>
      <w:r w:rsidRPr="0017729E">
        <w:rPr>
          <w:rFonts w:ascii="Segoe UI" w:hAnsi="Segoe UI" w:cs="Segoe UI"/>
          <w:szCs w:val="24"/>
          <w:u w:val="single"/>
          <w:lang w:val="de-DE"/>
        </w:rPr>
        <w:t>Allgemeine Presseanfragen:</w:t>
      </w:r>
      <w:r w:rsidRPr="0017729E">
        <w:rPr>
          <w:rFonts w:ascii="Segoe UI" w:hAnsi="Segoe UI" w:cs="Segoe UI"/>
          <w:szCs w:val="24"/>
          <w:lang w:val="de-DE"/>
        </w:rPr>
        <w:t xml:space="preserve"> Isabella </w:t>
      </w:r>
      <w:proofErr w:type="spellStart"/>
      <w:r w:rsidRPr="0017729E">
        <w:rPr>
          <w:rFonts w:ascii="Segoe UI" w:hAnsi="Segoe UI" w:cs="Segoe UI"/>
          <w:szCs w:val="24"/>
          <w:lang w:val="de-DE"/>
        </w:rPr>
        <w:t>Mitterböck</w:t>
      </w:r>
      <w:proofErr w:type="spellEnd"/>
      <w:r w:rsidRPr="0017729E">
        <w:rPr>
          <w:rFonts w:ascii="Segoe UI" w:hAnsi="Segoe UI" w:cs="Segoe UI"/>
          <w:szCs w:val="24"/>
          <w:lang w:val="de-DE"/>
        </w:rPr>
        <w:t xml:space="preserve">, Tel: 0664/34 65 629, </w:t>
      </w:r>
      <w:proofErr w:type="gramStart"/>
      <w:r w:rsidR="00F1272D">
        <w:rPr>
          <w:rFonts w:ascii="Segoe UI" w:hAnsi="Segoe UI" w:cs="Segoe UI"/>
          <w:szCs w:val="24"/>
          <w:lang w:val="de-DE"/>
        </w:rPr>
        <w:t>i.mitterboeck</w:t>
      </w:r>
      <w:proofErr w:type="gramEnd"/>
      <w:r w:rsidR="00F1272D">
        <w:rPr>
          <w:rFonts w:ascii="Segoe UI" w:hAnsi="Segoe UI" w:cs="Segoe UI"/>
          <w:szCs w:val="24"/>
          <w:lang w:val="de-DE"/>
        </w:rPr>
        <w:t>@</w:t>
      </w:r>
      <w:hyperlink r:id="rId8" w:history="1">
        <w:r w:rsidR="009626B3" w:rsidRPr="00F1272D">
          <w:rPr>
            <w:rFonts w:ascii="Segoe UI" w:hAnsi="Segoe UI" w:cs="Segoe UI"/>
            <w:szCs w:val="24"/>
            <w:lang w:val="de-DE"/>
          </w:rPr>
          <w:t>nationalpark-gesaeuse.at</w:t>
        </w:r>
      </w:hyperlink>
    </w:p>
    <w:p w:rsidR="00F1272D" w:rsidRPr="00F1272D" w:rsidRDefault="00F1272D" w:rsidP="00F013EB">
      <w:pPr>
        <w:rPr>
          <w:rFonts w:ascii="Segoe UI" w:hAnsi="Segoe UI" w:cs="Segoe UI"/>
          <w:szCs w:val="24"/>
          <w:lang w:val="de-DE"/>
        </w:rPr>
      </w:pPr>
    </w:p>
    <w:p w:rsidR="00CF0290" w:rsidRPr="00581562" w:rsidRDefault="00CF0290">
      <w:pPr>
        <w:rPr>
          <w:rFonts w:ascii="Segoe UI" w:hAnsi="Segoe UI" w:cs="Segoe UI"/>
          <w:b/>
          <w:iCs/>
          <w:sz w:val="24"/>
          <w:szCs w:val="24"/>
          <w:lang w:val="de-DE"/>
        </w:rPr>
      </w:pPr>
    </w:p>
    <w:p w:rsidR="002673EA" w:rsidRDefault="00CF0290" w:rsidP="00F013EB">
      <w:pPr>
        <w:rPr>
          <w:b/>
          <w:iCs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-779780</wp:posOffset>
            </wp:positionV>
            <wp:extent cx="2293620" cy="3440430"/>
            <wp:effectExtent l="0" t="0" r="0" b="7620"/>
            <wp:wrapNone/>
            <wp:docPr id="5" name="Grafik 5" descr="file.su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.su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72D">
        <w:rPr>
          <w:noProof/>
          <w:lang w:val="de-DE" w:eastAsia="de-DE"/>
        </w:rPr>
        <w:drawing>
          <wp:inline distT="0" distB="0" distL="0" distR="0">
            <wp:extent cx="3070860" cy="2171700"/>
            <wp:effectExtent l="0" t="0" r="0" b="0"/>
            <wp:docPr id="9" name="Bild 9" descr="Innovationspreis_Sieger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novationspreis_Sieger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E7" w:rsidRDefault="00F1272D" w:rsidP="00581562">
      <w:pPr>
        <w:rPr>
          <w:rFonts w:ascii="Segoe UI" w:hAnsi="Segoe UI" w:cs="Segoe UI"/>
          <w:sz w:val="20"/>
        </w:rPr>
      </w:pPr>
      <w:r>
        <w:rPr>
          <w:b/>
          <w:iC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292100</wp:posOffset>
                </wp:positionV>
                <wp:extent cx="3419475" cy="62611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FE5" w:rsidRPr="00581562" w:rsidRDefault="00965FE5">
                            <w:pPr>
                              <w:rPr>
                                <w:rFonts w:ascii="Segoe UI" w:hAnsi="Segoe UI" w:cs="Segoe UI"/>
                                <w:sz w:val="14"/>
                              </w:rPr>
                            </w:pPr>
                            <w:r w:rsidRPr="00581562">
                              <w:rPr>
                                <w:rFonts w:ascii="Segoe UI" w:hAnsi="Segoe UI" w:cs="Segoe UI"/>
                                <w:sz w:val="14"/>
                              </w:rPr>
                              <w:t>Die Preisträger von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 2020 </w:t>
                            </w:r>
                            <w:r w:rsidRPr="00581562"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(v.l.n.r. </w:t>
                            </w:r>
                            <w:r w:rsidR="00292221"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2. Platz: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Sandra und Gerhard Stangl, Kräuterbergbauer; </w:t>
                            </w:r>
                            <w:r w:rsidR="00292221"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1. Platz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Familie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>Weissensteiner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>vlg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>Veitlbauer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; </w:t>
                            </w:r>
                            <w:r w:rsidR="00292221"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3. Platz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Andreas Danner, GF Landl KG </w:t>
                            </w:r>
                            <w:r w:rsidRPr="00581562">
                              <w:rPr>
                                <w:rFonts w:ascii="Segoe UI" w:hAnsi="Segoe UI" w:cs="Segoe UI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</w:rPr>
                              <w:t xml:space="preserve"> Andreas Hollinger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pt;width:269.25pt;height:49.3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" filled="f" stroked="f">
                <v:textbox style="mso-fit-shape-to-text:t">
                  <w:txbxContent>
                    <w:p w:rsidR="00965FE5" w:rsidRPr="00581562" w:rsidRDefault="00965FE5">
                      <w:pPr>
                        <w:rPr>
                          <w:rFonts w:ascii="Segoe UI" w:hAnsi="Segoe UI" w:cs="Segoe UI"/>
                          <w:sz w:val="14"/>
                        </w:rPr>
                      </w:pPr>
                      <w:r w:rsidRPr="00581562">
                        <w:rPr>
                          <w:rFonts w:ascii="Segoe UI" w:hAnsi="Segoe UI" w:cs="Segoe UI"/>
                          <w:sz w:val="14"/>
                        </w:rPr>
                        <w:t>Die Preisträger von</w:t>
                      </w:r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 2020 </w:t>
                      </w:r>
                      <w:r w:rsidRPr="00581562">
                        <w:rPr>
                          <w:rFonts w:ascii="Segoe UI" w:hAnsi="Segoe UI" w:cs="Segoe UI"/>
                          <w:sz w:val="14"/>
                        </w:rPr>
                        <w:t xml:space="preserve">(v.l.n.r. </w:t>
                      </w:r>
                      <w:r w:rsidR="00292221">
                        <w:rPr>
                          <w:rFonts w:ascii="Segoe UI" w:hAnsi="Segoe UI" w:cs="Segoe UI"/>
                          <w:sz w:val="14"/>
                        </w:rPr>
                        <w:t xml:space="preserve">2. Platz: </w:t>
                      </w:r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Sandra und Gerhard Stangl, Kräuterbergbauer; </w:t>
                      </w:r>
                      <w:r w:rsidR="00292221">
                        <w:rPr>
                          <w:rFonts w:ascii="Segoe UI" w:hAnsi="Segoe UI" w:cs="Segoe UI"/>
                          <w:sz w:val="14"/>
                        </w:rPr>
                        <w:t xml:space="preserve">1. Platz </w:t>
                      </w:r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Familie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</w:rPr>
                        <w:t>Weissensteiner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</w:rPr>
                        <w:t>vlg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</w:rPr>
                        <w:t>Veitlbauer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; </w:t>
                      </w:r>
                      <w:r w:rsidR="00292221">
                        <w:rPr>
                          <w:rFonts w:ascii="Segoe UI" w:hAnsi="Segoe UI" w:cs="Segoe UI"/>
                          <w:sz w:val="14"/>
                        </w:rPr>
                        <w:t xml:space="preserve">3. Platz </w:t>
                      </w:r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Andreas Danner, GF Landl KG </w:t>
                      </w:r>
                      <w:r w:rsidRPr="00581562">
                        <w:rPr>
                          <w:rFonts w:ascii="Segoe UI" w:hAnsi="Segoe UI" w:cs="Segoe UI"/>
                          <w:sz w:val="14"/>
                        </w:rPr>
                        <w:t>©</w:t>
                      </w:r>
                      <w:r>
                        <w:rPr>
                          <w:rFonts w:ascii="Segoe UI" w:hAnsi="Segoe UI" w:cs="Segoe UI"/>
                          <w:sz w:val="14"/>
                        </w:rPr>
                        <w:t xml:space="preserve"> Andreas Hollinger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Cs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241935</wp:posOffset>
                </wp:positionV>
                <wp:extent cx="2630170" cy="62611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FE5" w:rsidRPr="00006D8F" w:rsidRDefault="00965FE5" w:rsidP="00006D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 xml:space="preserve">Neben dem Preisgeld wartet der Innovationspreis, welcher von Kunstschmied Wolfgang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>Scheiblechner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 xml:space="preserve"> aus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>Palfau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 xml:space="preserve"> angefertigt wurde </w:t>
                            </w:r>
                            <w:r w:rsidRPr="00581562">
                              <w:rPr>
                                <w:rFonts w:ascii="Segoe UI" w:hAnsi="Segoe UI" w:cs="Segoe UI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24"/>
                              </w:rPr>
                              <w:t xml:space="preserve"> Thomas Sattler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65pt;margin-top:19.05pt;width:207.1pt;height:49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" filled="f" stroked="f">
                <v:textbox style="mso-fit-shape-to-text:t">
                  <w:txbxContent>
                    <w:p w:rsidR="00965FE5" w:rsidRPr="00006D8F" w:rsidRDefault="00965FE5" w:rsidP="00006D8F">
                      <w:pPr>
                        <w:rPr>
                          <w:sz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 xml:space="preserve">Neben dem Preisgeld wartet der Innovationspreis, welcher von Kunstschmied Wolfgang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>Scheiblechner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 xml:space="preserve"> aus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>Palfau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 xml:space="preserve"> angefertigt wurde </w:t>
                      </w:r>
                      <w:r w:rsidRPr="00581562">
                        <w:rPr>
                          <w:rFonts w:ascii="Segoe UI" w:hAnsi="Segoe UI" w:cs="Segoe UI"/>
                          <w:sz w:val="14"/>
                        </w:rPr>
                        <w:t>©</w:t>
                      </w:r>
                      <w:r>
                        <w:rPr>
                          <w:rFonts w:ascii="Segoe UI" w:hAnsi="Segoe UI" w:cs="Segoe UI"/>
                          <w:sz w:val="14"/>
                          <w:szCs w:val="24"/>
                        </w:rPr>
                        <w:t xml:space="preserve"> Thomas Sattler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515" w:rsidRDefault="001D1515" w:rsidP="00581562">
      <w:pPr>
        <w:rPr>
          <w:rFonts w:ascii="Segoe UI" w:hAnsi="Segoe UI" w:cs="Segoe UI"/>
          <w:sz w:val="20"/>
        </w:rPr>
      </w:pPr>
    </w:p>
    <w:p w:rsidR="001D1515" w:rsidRDefault="001D1515" w:rsidP="00581562">
      <w:pPr>
        <w:rPr>
          <w:rFonts w:ascii="Segoe UI" w:hAnsi="Segoe UI" w:cs="Segoe UI"/>
          <w:sz w:val="20"/>
        </w:rPr>
      </w:pPr>
    </w:p>
    <w:p w:rsidR="001D1515" w:rsidRDefault="001D1515" w:rsidP="00581562">
      <w:pPr>
        <w:rPr>
          <w:rFonts w:ascii="Segoe UI" w:hAnsi="Segoe UI" w:cs="Segoe UI"/>
          <w:sz w:val="20"/>
        </w:rPr>
      </w:pPr>
    </w:p>
    <w:p w:rsidR="00EB0429" w:rsidRPr="00581562" w:rsidRDefault="00EB0429" w:rsidP="00581562">
      <w:pPr>
        <w:rPr>
          <w:rFonts w:ascii="Segoe UI" w:hAnsi="Segoe UI" w:cs="Segoe UI"/>
          <w:sz w:val="14"/>
          <w:szCs w:val="24"/>
        </w:rPr>
      </w:pPr>
      <w:r w:rsidRPr="000A0C5A">
        <w:rPr>
          <w:rFonts w:ascii="Segoe UI" w:hAnsi="Segoe UI" w:cs="Segoe UI"/>
          <w:sz w:val="20"/>
        </w:rPr>
        <w:t xml:space="preserve">Die Fotos können in hoher Auflösung von </w:t>
      </w:r>
      <w:hyperlink r:id="rId11" w:history="1">
        <w:r w:rsidR="00DA3FA3" w:rsidRPr="0064450E">
          <w:rPr>
            <w:rStyle w:val="Hyperlink"/>
            <w:rFonts w:ascii="Segoe UI" w:hAnsi="Segoe UI" w:cs="Segoe UI"/>
            <w:sz w:val="20"/>
          </w:rPr>
          <w:t>https://nationalpark-gesaeuse.at/service/presse/</w:t>
        </w:r>
      </w:hyperlink>
      <w:r w:rsidR="00DA3FA3">
        <w:rPr>
          <w:rFonts w:ascii="Segoe UI" w:hAnsi="Segoe UI" w:cs="Segoe UI"/>
          <w:sz w:val="20"/>
        </w:rPr>
        <w:t xml:space="preserve"> </w:t>
      </w:r>
      <w:r w:rsidRPr="000A0C5A">
        <w:rPr>
          <w:rFonts w:ascii="Segoe UI" w:hAnsi="Segoe UI" w:cs="Segoe UI"/>
          <w:sz w:val="20"/>
        </w:rPr>
        <w:t>heruntergeladen werden. Verwendung ausschließlich für Berichte im Zusammenhang mit dieser Presseinformation und unter Anführung der Bildrechte. Jede weitere Nutzung des Bildmaterials bedarf der Zustimmung der Nationalpark Gesäuse GmbH.</w:t>
      </w:r>
    </w:p>
    <w:p w:rsidR="00EB0429" w:rsidRPr="00581562" w:rsidRDefault="00EB0429" w:rsidP="00581562">
      <w:pPr>
        <w:tabs>
          <w:tab w:val="left" w:pos="0"/>
        </w:tabs>
        <w:rPr>
          <w:rStyle w:val="Hyperlink"/>
          <w:rFonts w:ascii="Segoe UI" w:hAnsi="Segoe UI" w:cs="Segoe UI"/>
          <w:color w:val="auto"/>
          <w:sz w:val="20"/>
          <w:u w:val="none"/>
          <w:lang w:val="de-DE"/>
        </w:rPr>
      </w:pPr>
      <w:r w:rsidRPr="000A0C5A">
        <w:rPr>
          <w:rFonts w:ascii="Segoe UI" w:hAnsi="Segoe UI" w:cs="Segoe UI"/>
          <w:sz w:val="20"/>
        </w:rPr>
        <w:t>Weitere Fotos zu den Themenbereichen Nationalpark, Gesäuse Region, Natu</w:t>
      </w:r>
      <w:r w:rsidR="00C817B0">
        <w:rPr>
          <w:rFonts w:ascii="Segoe UI" w:hAnsi="Segoe UI" w:cs="Segoe UI"/>
          <w:sz w:val="20"/>
        </w:rPr>
        <w:t xml:space="preserve">r und Kultur finden Sie in der </w:t>
      </w:r>
      <w:r w:rsidRPr="000A0C5A">
        <w:rPr>
          <w:rFonts w:ascii="Segoe UI" w:hAnsi="Segoe UI" w:cs="Segoe UI"/>
          <w:sz w:val="20"/>
        </w:rPr>
        <w:t>Gesäuse Bilddatenbank. Die Bilddatenbank verfügt über eine ausgereifte Stichwortsuche und Downloadmöglichkeiten:</w:t>
      </w:r>
      <w:hyperlink r:id="rId12" w:history="1">
        <w:r w:rsidRPr="00581562">
          <w:rPr>
            <w:rStyle w:val="Hyperlink"/>
            <w:rFonts w:ascii="Segoe UI" w:hAnsi="Segoe UI" w:cs="Segoe UI"/>
            <w:color w:val="auto"/>
            <w:sz w:val="20"/>
            <w:u w:val="none"/>
            <w:lang w:val="de-DE"/>
          </w:rPr>
          <w:t>https://partnerportal.gesaeuse.pixxio.media/login</w:t>
        </w:r>
      </w:hyperlink>
    </w:p>
    <w:p w:rsidR="00EB0429" w:rsidRPr="000A0C5A" w:rsidRDefault="00EB0429" w:rsidP="00EB0429">
      <w:pPr>
        <w:tabs>
          <w:tab w:val="left" w:pos="0"/>
        </w:tabs>
        <w:rPr>
          <w:rFonts w:ascii="Segoe UI" w:hAnsi="Segoe UI" w:cs="Segoe UI"/>
          <w:sz w:val="20"/>
        </w:rPr>
      </w:pPr>
      <w:r w:rsidRPr="000A0C5A">
        <w:rPr>
          <w:rFonts w:ascii="Segoe UI" w:hAnsi="Segoe UI" w:cs="Segoe UI"/>
          <w:sz w:val="20"/>
        </w:rPr>
        <w:t>Eine erstmalige</w:t>
      </w:r>
      <w:r w:rsidR="00581562">
        <w:rPr>
          <w:rFonts w:ascii="Segoe UI" w:hAnsi="Segoe UI" w:cs="Segoe UI"/>
          <w:sz w:val="20"/>
        </w:rPr>
        <w:t xml:space="preserve"> Registrierung ist erforderlich</w:t>
      </w:r>
    </w:p>
    <w:p w:rsidR="00FA39D5" w:rsidRDefault="00FA39D5" w:rsidP="003240C7">
      <w:pPr>
        <w:tabs>
          <w:tab w:val="left" w:pos="0"/>
        </w:tabs>
        <w:rPr>
          <w:b/>
          <w:iCs/>
          <w:lang w:val="de-DE"/>
        </w:rPr>
      </w:pPr>
    </w:p>
    <w:sectPr w:rsidR="00FA39D5" w:rsidSect="00EF3B1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0"/>
    <w:rsid w:val="00006D8F"/>
    <w:rsid w:val="00065E03"/>
    <w:rsid w:val="00093B41"/>
    <w:rsid w:val="000A0C5A"/>
    <w:rsid w:val="000B7643"/>
    <w:rsid w:val="0016483B"/>
    <w:rsid w:val="001651C1"/>
    <w:rsid w:val="0017729E"/>
    <w:rsid w:val="001968AD"/>
    <w:rsid w:val="001B0DE3"/>
    <w:rsid w:val="001D1515"/>
    <w:rsid w:val="001E56EF"/>
    <w:rsid w:val="00204124"/>
    <w:rsid w:val="00254BD3"/>
    <w:rsid w:val="00260541"/>
    <w:rsid w:val="002673EA"/>
    <w:rsid w:val="002677D1"/>
    <w:rsid w:val="00292221"/>
    <w:rsid w:val="002A4DBC"/>
    <w:rsid w:val="003240C7"/>
    <w:rsid w:val="003A1441"/>
    <w:rsid w:val="003C52BC"/>
    <w:rsid w:val="003E34B9"/>
    <w:rsid w:val="004206A1"/>
    <w:rsid w:val="004367B0"/>
    <w:rsid w:val="00461FEB"/>
    <w:rsid w:val="0049738F"/>
    <w:rsid w:val="005343E7"/>
    <w:rsid w:val="0053614B"/>
    <w:rsid w:val="00551752"/>
    <w:rsid w:val="00581562"/>
    <w:rsid w:val="00585CA3"/>
    <w:rsid w:val="00586ABE"/>
    <w:rsid w:val="00595415"/>
    <w:rsid w:val="005B175B"/>
    <w:rsid w:val="005D6CB9"/>
    <w:rsid w:val="00602420"/>
    <w:rsid w:val="00651A64"/>
    <w:rsid w:val="006C44B4"/>
    <w:rsid w:val="006D319B"/>
    <w:rsid w:val="006F12B9"/>
    <w:rsid w:val="007125D2"/>
    <w:rsid w:val="00736D07"/>
    <w:rsid w:val="00742AB0"/>
    <w:rsid w:val="00743562"/>
    <w:rsid w:val="00755204"/>
    <w:rsid w:val="00761E55"/>
    <w:rsid w:val="007769E7"/>
    <w:rsid w:val="00787A26"/>
    <w:rsid w:val="007F669E"/>
    <w:rsid w:val="00806BFB"/>
    <w:rsid w:val="00864235"/>
    <w:rsid w:val="00870AC0"/>
    <w:rsid w:val="008B4818"/>
    <w:rsid w:val="00917FB8"/>
    <w:rsid w:val="009626B3"/>
    <w:rsid w:val="00965BB2"/>
    <w:rsid w:val="00965FE5"/>
    <w:rsid w:val="009669C5"/>
    <w:rsid w:val="009C4DED"/>
    <w:rsid w:val="009E1C06"/>
    <w:rsid w:val="00A01782"/>
    <w:rsid w:val="00A1448F"/>
    <w:rsid w:val="00A30B06"/>
    <w:rsid w:val="00A73EB1"/>
    <w:rsid w:val="00AC194B"/>
    <w:rsid w:val="00AE690A"/>
    <w:rsid w:val="00AE748E"/>
    <w:rsid w:val="00B04A61"/>
    <w:rsid w:val="00B26075"/>
    <w:rsid w:val="00B8189A"/>
    <w:rsid w:val="00BA413B"/>
    <w:rsid w:val="00BC0D3D"/>
    <w:rsid w:val="00BC7110"/>
    <w:rsid w:val="00C358D2"/>
    <w:rsid w:val="00C817B0"/>
    <w:rsid w:val="00C84394"/>
    <w:rsid w:val="00C9713F"/>
    <w:rsid w:val="00CA516C"/>
    <w:rsid w:val="00CD7285"/>
    <w:rsid w:val="00CE751B"/>
    <w:rsid w:val="00CF0290"/>
    <w:rsid w:val="00D12FA0"/>
    <w:rsid w:val="00D61BAD"/>
    <w:rsid w:val="00D67C53"/>
    <w:rsid w:val="00DA3FA3"/>
    <w:rsid w:val="00E31247"/>
    <w:rsid w:val="00E61CD6"/>
    <w:rsid w:val="00E97BE5"/>
    <w:rsid w:val="00EA41F2"/>
    <w:rsid w:val="00EB0429"/>
    <w:rsid w:val="00EC7992"/>
    <w:rsid w:val="00EF052C"/>
    <w:rsid w:val="00EF3B1D"/>
    <w:rsid w:val="00F013EB"/>
    <w:rsid w:val="00F1272D"/>
    <w:rsid w:val="00F144B5"/>
    <w:rsid w:val="00F20F36"/>
    <w:rsid w:val="00F30F58"/>
    <w:rsid w:val="00F71447"/>
    <w:rsid w:val="00F95463"/>
    <w:rsid w:val="00F95E00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17A4"/>
  <w15:docId w15:val="{4DB0AFAD-3A66-4C5A-B11C-F80465DB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D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4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6BFB"/>
    <w:rPr>
      <w:color w:val="0000FF" w:themeColor="hyperlink"/>
      <w:u w:val="single"/>
    </w:rPr>
  </w:style>
  <w:style w:type="paragraph" w:styleId="KeinLeerraum">
    <w:name w:val="No Spacing"/>
    <w:basedOn w:val="Standard"/>
    <w:link w:val="KeinLeerraumZchn"/>
    <w:uiPriority w:val="1"/>
    <w:qFormat/>
    <w:rsid w:val="00F144B5"/>
    <w:pPr>
      <w:spacing w:after="0" w:line="240" w:lineRule="auto"/>
    </w:pPr>
    <w:rPr>
      <w:rFonts w:ascii="Calibri" w:hAnsi="Calibri" w:cs="Calibr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44B5"/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CE7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iefer@nationalpark-gesaeuse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schiefer@nationalpark-gesaeuse.at" TargetMode="External"/><Relationship Id="rId12" Type="http://schemas.openxmlformats.org/officeDocument/2006/relationships/hyperlink" Target="https://partnerportal.gesaeuse.pixxio.media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ner.gesaeuse.at/innovationspreis/%20" TargetMode="External"/><Relationship Id="rId11" Type="http://schemas.openxmlformats.org/officeDocument/2006/relationships/hyperlink" Target="https://nationalpark-gesaeuse.at/service/presse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Hartmann</dc:creator>
  <cp:lastModifiedBy>Isabella Mitterboeck</cp:lastModifiedBy>
  <cp:revision>4</cp:revision>
  <cp:lastPrinted>2020-03-10T10:30:00Z</cp:lastPrinted>
  <dcterms:created xsi:type="dcterms:W3CDTF">2021-08-05T05:18:00Z</dcterms:created>
  <dcterms:modified xsi:type="dcterms:W3CDTF">2021-08-05T05:55:00Z</dcterms:modified>
</cp:coreProperties>
</file>