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2B9" w:rsidRPr="00D75B82" w:rsidRDefault="00D072B9" w:rsidP="00601ED2">
      <w:pPr>
        <w:pStyle w:val="KeinLeerraum"/>
        <w:rPr>
          <w:rFonts w:ascii="Segoe UI" w:hAnsi="Segoe UI" w:cs="Segoe UI"/>
          <w:b/>
          <w:bCs/>
          <w:sz w:val="32"/>
          <w:szCs w:val="40"/>
          <w:lang w:val="de-DE"/>
        </w:rPr>
      </w:pPr>
    </w:p>
    <w:p w:rsidR="000D4F36" w:rsidRPr="00D75B82" w:rsidRDefault="000D4F36" w:rsidP="00F144B5">
      <w:pPr>
        <w:pStyle w:val="KeinLeerraum"/>
        <w:jc w:val="center"/>
        <w:rPr>
          <w:rFonts w:ascii="Segoe UI" w:hAnsi="Segoe UI" w:cs="Segoe UI"/>
          <w:b/>
          <w:bCs/>
          <w:sz w:val="32"/>
          <w:szCs w:val="40"/>
          <w:lang w:val="de-DE"/>
        </w:rPr>
      </w:pPr>
    </w:p>
    <w:p w:rsidR="00AB7E95" w:rsidRDefault="00AB7E95" w:rsidP="00AB7E95">
      <w:pPr>
        <w:jc w:val="center"/>
        <w:rPr>
          <w:rFonts w:ascii="Segoe UI" w:eastAsia="Times New Roman" w:hAnsi="Segoe UI" w:cs="Segoe UI"/>
          <w:b/>
          <w:sz w:val="28"/>
        </w:rPr>
      </w:pPr>
      <w:r>
        <w:rPr>
          <w:rFonts w:ascii="Segoe UI" w:eastAsia="Times New Roman" w:hAnsi="Segoe UI" w:cs="Segoe UI"/>
          <w:b/>
          <w:bCs/>
          <w:sz w:val="28"/>
        </w:rPr>
        <w:t xml:space="preserve">Rieseln </w:t>
      </w:r>
      <w:r>
        <w:rPr>
          <w:rFonts w:ascii="Segoe UI" w:eastAsia="Times New Roman" w:hAnsi="Segoe UI" w:cs="Segoe UI"/>
          <w:b/>
          <w:sz w:val="28"/>
        </w:rPr>
        <w:t>– Rauminstallation</w:t>
      </w:r>
      <w:r>
        <w:rPr>
          <w:rFonts w:ascii="Segoe UI" w:eastAsia="Times New Roman" w:hAnsi="Segoe UI" w:cs="Segoe UI"/>
          <w:b/>
          <w:sz w:val="28"/>
        </w:rPr>
        <w:br/>
        <w:t xml:space="preserve">Ausstellung Alte Säge </w:t>
      </w:r>
      <w:proofErr w:type="spellStart"/>
      <w:r>
        <w:rPr>
          <w:rFonts w:ascii="Segoe UI" w:eastAsia="Times New Roman" w:hAnsi="Segoe UI" w:cs="Segoe UI"/>
          <w:b/>
          <w:sz w:val="28"/>
        </w:rPr>
        <w:t>Gstatterboden</w:t>
      </w:r>
      <w:proofErr w:type="spellEnd"/>
      <w:r>
        <w:rPr>
          <w:rFonts w:ascii="Segoe UI" w:eastAsia="Times New Roman" w:hAnsi="Segoe UI" w:cs="Segoe UI"/>
          <w:b/>
          <w:sz w:val="28"/>
        </w:rPr>
        <w:t xml:space="preserve"> 2021</w:t>
      </w:r>
    </w:p>
    <w:p w:rsidR="00AB7E95" w:rsidRPr="00AB7E95" w:rsidRDefault="00AB7E95" w:rsidP="00AB7E95">
      <w:pPr>
        <w:rPr>
          <w:rFonts w:eastAsia="Times New Roman"/>
          <w:iCs/>
          <w:sz w:val="2"/>
        </w:rPr>
      </w:pPr>
    </w:p>
    <w:p w:rsidR="00AB7E95" w:rsidRDefault="00AB7E95" w:rsidP="00AB7E95">
      <w:pPr>
        <w:rPr>
          <w:rFonts w:ascii="Segoe UI" w:eastAsia="Times New Roman" w:hAnsi="Segoe UI" w:cs="Segoe UI"/>
          <w:b/>
          <w:iCs/>
        </w:rPr>
      </w:pPr>
      <w:r>
        <w:rPr>
          <w:rFonts w:ascii="Segoe UI" w:eastAsia="Times New Roman" w:hAnsi="Segoe UI" w:cs="Segoe UI"/>
          <w:b/>
          <w:iCs/>
        </w:rPr>
        <w:t>Manchmal, auf dem Weg, trifft es aus der Nähe auf das Ohr, unvermittelt, und mit der Kopfbewegung auf das Auge. Eine helle, leichte Bewegung der kleinsten Bestandteile. An Kanten und Flächen, über Formen und Texturen sammeln sich diese Winzigkeiten zu einer beständigen Strömung.</w:t>
      </w:r>
    </w:p>
    <w:p w:rsidR="00AB7E95" w:rsidRDefault="00AB7E95" w:rsidP="00AB7E95">
      <w:pPr>
        <w:rPr>
          <w:rFonts w:ascii="Segoe UI" w:eastAsia="Times New Roman" w:hAnsi="Segoe UI" w:cs="Segoe UI"/>
        </w:rPr>
      </w:pPr>
      <w:r>
        <w:rPr>
          <w:rFonts w:ascii="Segoe UI" w:eastAsia="Times New Roman" w:hAnsi="Segoe UI" w:cs="Segoe UI"/>
        </w:rPr>
        <w:t xml:space="preserve">Die heurige Ausstellung in der Alten Säge in </w:t>
      </w:r>
      <w:proofErr w:type="spellStart"/>
      <w:r>
        <w:rPr>
          <w:rFonts w:ascii="Segoe UI" w:eastAsia="Times New Roman" w:hAnsi="Segoe UI" w:cs="Segoe UI"/>
        </w:rPr>
        <w:t>Gstatterboden</w:t>
      </w:r>
      <w:proofErr w:type="spellEnd"/>
      <w:r>
        <w:rPr>
          <w:rFonts w:ascii="Segoe UI" w:eastAsia="Times New Roman" w:hAnsi="Segoe UI" w:cs="Segoe UI"/>
        </w:rPr>
        <w:t xml:space="preserve"> wird von Thomas Grill, Nicole Krenn und Lisa </w:t>
      </w:r>
      <w:proofErr w:type="spellStart"/>
      <w:r>
        <w:rPr>
          <w:rFonts w:ascii="Segoe UI" w:eastAsia="Times New Roman" w:hAnsi="Segoe UI" w:cs="Segoe UI"/>
        </w:rPr>
        <w:t>Truttmann</w:t>
      </w:r>
      <w:proofErr w:type="spellEnd"/>
      <w:r>
        <w:rPr>
          <w:rFonts w:ascii="Segoe UI" w:eastAsia="Times New Roman" w:hAnsi="Segoe UI" w:cs="Segoe UI"/>
        </w:rPr>
        <w:t xml:space="preserve"> gestaltet. Unter dem Ausstellungstitel „Rieseln“ beschäftigen sie sich mit den im Nationalpark allgegenwärtigen Formen von Erosion auf vielfältige Weise. Die Künstler*innen haben sowohl den zeitlichen Prozess der Erosion, wie auch die visuellen und akustischen Phänomene untersucht und medial ausgearbeitet“. </w:t>
      </w:r>
    </w:p>
    <w:p w:rsidR="00AB7E95" w:rsidRDefault="00AB7E95" w:rsidP="00AB7E95">
      <w:pPr>
        <w:rPr>
          <w:rFonts w:ascii="Segoe UI" w:hAnsi="Segoe UI" w:cs="Segoe UI"/>
        </w:rPr>
      </w:pPr>
      <w:r>
        <w:rPr>
          <w:rFonts w:ascii="Segoe UI" w:eastAsia="Times New Roman" w:hAnsi="Segoe UI" w:cs="Segoe UI"/>
        </w:rPr>
        <w:t xml:space="preserve">Die Architektur der Alten Säge in </w:t>
      </w:r>
      <w:proofErr w:type="spellStart"/>
      <w:r>
        <w:rPr>
          <w:rFonts w:ascii="Segoe UI" w:eastAsia="Times New Roman" w:hAnsi="Segoe UI" w:cs="Segoe UI"/>
        </w:rPr>
        <w:t>Gstatterboden</w:t>
      </w:r>
      <w:proofErr w:type="spellEnd"/>
      <w:r>
        <w:rPr>
          <w:rFonts w:ascii="Segoe UI" w:eastAsia="Times New Roman" w:hAnsi="Segoe UI" w:cs="Segoe UI"/>
        </w:rPr>
        <w:t xml:space="preserve"> wird als Umgebung für diese Themen unmittelbar eingebunden. Eine Installation spannt von der Decke zum Boden fließend einen durchlässigen, begehbaren Raum auf, in dem Fotografie und Klang auf verschiedenen Materialien zum Einsatz kommen – von feiner Seide zu grobem Leinen, an Drahtseilen arrangiert. Diese Materialien verbinden inhaltlich und formal den Ausstellungsraum selbst und die thematisierte Landschaft des Nationalparks. Detailaufnahmen in Klang und Bild dienen als Referenz und Ausgangsmaterial. Diese Fragmente bilden Kontraste zwischen geometrisch und weich, starr und fließend, im Klang zwischen naturalistisch und synthetisch – die Installation wird so zur erfahrbaren, belebten Landschaft.</w:t>
      </w:r>
      <w:r>
        <w:rPr>
          <w:rFonts w:ascii="Segoe UI" w:hAnsi="Segoe UI" w:cs="Segoe UI"/>
        </w:rPr>
        <w:t xml:space="preserve"> </w:t>
      </w:r>
    </w:p>
    <w:p w:rsidR="00AB7E95" w:rsidRDefault="00AB7E95" w:rsidP="00AB7E95">
      <w:pPr>
        <w:rPr>
          <w:rFonts w:ascii="Segoe UI" w:hAnsi="Segoe UI" w:cs="Segoe UI"/>
        </w:rPr>
      </w:pPr>
      <w:r>
        <w:rPr>
          <w:rFonts w:ascii="Segoe UI" w:eastAsia="Times New Roman" w:hAnsi="Segoe UI" w:cs="Segoe UI"/>
        </w:rPr>
        <w:t>Nicole Krenn: „Für mich hat das Gesäuse eine internationale Ästhetik: wenn ich mir alte Drucke verkarsteter Landschaften in Japan anschaue, finde ich das Gesäuse wieder. Vom Gesäuse blicke ich also auch hinaus auf die Welt.“</w:t>
      </w:r>
      <w:r>
        <w:rPr>
          <w:rFonts w:ascii="Segoe UI" w:hAnsi="Segoe UI" w:cs="Segoe UI"/>
        </w:rPr>
        <w:t xml:space="preserve"> </w:t>
      </w:r>
      <w:r>
        <w:rPr>
          <w:rFonts w:ascii="Segoe UI" w:eastAsia="Times New Roman" w:hAnsi="Segoe UI" w:cs="Segoe UI"/>
        </w:rPr>
        <w:t xml:space="preserve">Die Künstlerin Nicole Krenn reist seit mehr als zehn Jahren immer wieder ins Gesäuse, dokumentiert ihre Aufenthalte mittels Fotographie und gestaltet aus dem Bildmaterial künstlerische </w:t>
      </w:r>
      <w:proofErr w:type="spellStart"/>
      <w:r>
        <w:rPr>
          <w:rFonts w:ascii="Segoe UI" w:eastAsia="Times New Roman" w:hAnsi="Segoe UI" w:cs="Segoe UI"/>
        </w:rPr>
        <w:t>Kartographien</w:t>
      </w:r>
      <w:proofErr w:type="spellEnd"/>
      <w:r>
        <w:rPr>
          <w:rFonts w:ascii="Segoe UI" w:eastAsia="Times New Roman" w:hAnsi="Segoe UI" w:cs="Segoe UI"/>
        </w:rPr>
        <w:t xml:space="preserve">. In den letzten beiden Jahren gab es mehrere Arbeitsaufenthalte gemeinsam mit Lisa </w:t>
      </w:r>
      <w:proofErr w:type="spellStart"/>
      <w:r>
        <w:rPr>
          <w:rFonts w:ascii="Segoe UI" w:eastAsia="Times New Roman" w:hAnsi="Segoe UI" w:cs="Segoe UI"/>
        </w:rPr>
        <w:t>Truttmann</w:t>
      </w:r>
      <w:proofErr w:type="spellEnd"/>
      <w:r>
        <w:rPr>
          <w:rFonts w:ascii="Segoe UI" w:eastAsia="Times New Roman" w:hAnsi="Segoe UI" w:cs="Segoe UI"/>
        </w:rPr>
        <w:t xml:space="preserve"> und Thomas Grill, deren Ergebnisse in der multimedialen Rauminstallation „Rieseln“ sichtbar sind. Nicole Krenn sagt: „Das Gesäuse ist mein Seelenverwandter. Das Gebirge ist dramatisch, vielfältig und gleichzeitig einzigartig. Genauso wie das Licht, jeder Tag, jede Stunde ist ein Genuss für die Augen, egal ob Regen oder Sonne.“</w:t>
      </w:r>
    </w:p>
    <w:p w:rsidR="00AB7E95" w:rsidRDefault="00AB7E95" w:rsidP="00AB7E95">
      <w:pPr>
        <w:rPr>
          <w:rFonts w:ascii="Segoe UI" w:eastAsia="Times New Roman" w:hAnsi="Segoe UI" w:cs="Segoe UI"/>
          <w:b/>
        </w:rPr>
      </w:pPr>
      <w:r>
        <w:rPr>
          <w:rFonts w:ascii="Segoe UI" w:eastAsia="Times New Roman" w:hAnsi="Segoe UI" w:cs="Segoe UI"/>
          <w:b/>
        </w:rPr>
        <w:t xml:space="preserve">Öffnungszeiten Ausstellung „Rieseln“: </w:t>
      </w:r>
    </w:p>
    <w:p w:rsidR="00AB7E95" w:rsidRDefault="00AB7E95" w:rsidP="00AB7E95">
      <w:pPr>
        <w:rPr>
          <w:rFonts w:ascii="Segoe UI" w:eastAsia="Times New Roman" w:hAnsi="Segoe UI" w:cs="Segoe UI"/>
          <w:color w:val="000000"/>
          <w:sz w:val="24"/>
          <w:szCs w:val="24"/>
        </w:rPr>
      </w:pPr>
      <w:r>
        <w:rPr>
          <w:rFonts w:ascii="Segoe UI" w:eastAsia="Times New Roman" w:hAnsi="Segoe UI" w:cs="Segoe UI"/>
          <w:color w:val="000000"/>
          <w:sz w:val="24"/>
          <w:szCs w:val="24"/>
        </w:rPr>
        <w:t>01. bis 15 Mai: Fr – So, jeweils 10:00 – 18:00 Uhr</w:t>
      </w:r>
    </w:p>
    <w:p w:rsidR="00AB7E95" w:rsidRDefault="00AB7E95" w:rsidP="00AB7E95">
      <w:pPr>
        <w:rPr>
          <w:rFonts w:ascii="Segoe UI" w:eastAsia="Times New Roman" w:hAnsi="Segoe UI" w:cs="Segoe UI"/>
          <w:color w:val="000000"/>
          <w:sz w:val="24"/>
          <w:szCs w:val="24"/>
        </w:rPr>
      </w:pPr>
      <w:r>
        <w:rPr>
          <w:rFonts w:ascii="Segoe UI" w:eastAsia="Times New Roman" w:hAnsi="Segoe UI" w:cs="Segoe UI"/>
          <w:color w:val="000000"/>
          <w:sz w:val="24"/>
          <w:szCs w:val="24"/>
        </w:rPr>
        <w:t>19. Mai - 31. Oktober: Di - So (Mo Ruhetag), jeweils 10:00 – 18:00 Uhr</w:t>
      </w:r>
    </w:p>
    <w:p w:rsidR="00AB7E95" w:rsidRDefault="00AB7E95" w:rsidP="00AB7E95">
      <w:pPr>
        <w:rPr>
          <w:rFonts w:ascii="Segoe UI" w:eastAsia="Times New Roman" w:hAnsi="Segoe UI" w:cs="Segoe UI"/>
        </w:rPr>
      </w:pPr>
      <w:r>
        <w:rPr>
          <w:rFonts w:ascii="Segoe UI" w:eastAsia="Times New Roman" w:hAnsi="Segoe UI" w:cs="Segoe UI"/>
        </w:rPr>
        <w:t>Eintritt frei!</w:t>
      </w:r>
    </w:p>
    <w:p w:rsidR="00AB7E95" w:rsidRDefault="00AB7E95" w:rsidP="00AB7E95">
      <w:pPr>
        <w:rPr>
          <w:rFonts w:ascii="Segoe UI" w:eastAsia="Times New Roman" w:hAnsi="Segoe UI" w:cs="Segoe UI"/>
        </w:rPr>
      </w:pPr>
    </w:p>
    <w:p w:rsidR="000878EF" w:rsidRDefault="000878EF" w:rsidP="00AB7E95">
      <w:pPr>
        <w:rPr>
          <w:rFonts w:ascii="Segoe UI" w:eastAsia="Times New Roman" w:hAnsi="Segoe UI" w:cs="Segoe UI"/>
        </w:rPr>
      </w:pPr>
    </w:p>
    <w:p w:rsidR="00AB7E95" w:rsidRDefault="00AB7E95" w:rsidP="00AB7E95">
      <w:pPr>
        <w:rPr>
          <w:rFonts w:ascii="Segoe UI" w:eastAsia="Times New Roman" w:hAnsi="Segoe UI" w:cs="Segoe UI"/>
        </w:rPr>
      </w:pPr>
      <w:r>
        <w:rPr>
          <w:rFonts w:ascii="Segoe UI" w:eastAsia="Times New Roman" w:hAnsi="Segoe UI" w:cs="Segoe UI"/>
        </w:rPr>
        <w:t>Das Projekt wurde im Rahmen des künstlerischen Forschungsprojekts “</w:t>
      </w:r>
      <w:proofErr w:type="spellStart"/>
      <w:r>
        <w:rPr>
          <w:rFonts w:ascii="Segoe UI" w:eastAsia="Times New Roman" w:hAnsi="Segoe UI" w:cs="Segoe UI"/>
        </w:rPr>
        <w:t>Rotting</w:t>
      </w:r>
      <w:proofErr w:type="spellEnd"/>
      <w:r>
        <w:rPr>
          <w:rFonts w:ascii="Segoe UI" w:eastAsia="Times New Roman" w:hAnsi="Segoe UI" w:cs="Segoe UI"/>
        </w:rPr>
        <w:t xml:space="preserve"> </w:t>
      </w:r>
      <w:proofErr w:type="spellStart"/>
      <w:r>
        <w:rPr>
          <w:rFonts w:ascii="Segoe UI" w:eastAsia="Times New Roman" w:hAnsi="Segoe UI" w:cs="Segoe UI"/>
        </w:rPr>
        <w:t>sounds</w:t>
      </w:r>
      <w:proofErr w:type="spellEnd"/>
      <w:r>
        <w:rPr>
          <w:rFonts w:ascii="Segoe UI" w:eastAsia="Times New Roman" w:hAnsi="Segoe UI" w:cs="Segoe UI"/>
        </w:rPr>
        <w:t>” (FWF AR445) vom Österreichischen Wissenschaftsfonds FWF und dem Nationalpark Gesäuse gefördert.</w:t>
      </w:r>
    </w:p>
    <w:p w:rsidR="00AB7E95" w:rsidRDefault="00AB7E95" w:rsidP="00AB7E95">
      <w:pPr>
        <w:rPr>
          <w:rFonts w:ascii="Segoe UI" w:eastAsia="Times New Roman" w:hAnsi="Segoe UI" w:cs="Segoe UI"/>
          <w:u w:val="single"/>
        </w:rPr>
      </w:pPr>
      <w:r>
        <w:rPr>
          <w:rFonts w:ascii="Segoe UI" w:eastAsia="Times New Roman" w:hAnsi="Segoe UI" w:cs="Segoe UI"/>
          <w:u w:val="single"/>
        </w:rPr>
        <w:t xml:space="preserve">Rückfragehinweis:  </w:t>
      </w:r>
    </w:p>
    <w:p w:rsidR="00AB7E95" w:rsidRDefault="00AB7E95" w:rsidP="00AB7E95">
      <w:pPr>
        <w:rPr>
          <w:rFonts w:ascii="Segoe UI" w:hAnsi="Segoe UI" w:cs="Segoe UI"/>
        </w:rPr>
      </w:pPr>
      <w:r>
        <w:rPr>
          <w:rFonts w:ascii="Segoe UI" w:eastAsia="Times New Roman" w:hAnsi="Segoe UI" w:cs="Segoe UI"/>
        </w:rPr>
        <w:t xml:space="preserve">Nicole Krenn – </w:t>
      </w:r>
      <w:hyperlink r:id="rId8" w:history="1">
        <w:r>
          <w:rPr>
            <w:rStyle w:val="InternetLink"/>
            <w:rFonts w:ascii="Segoe UI" w:eastAsia="Times New Roman" w:hAnsi="Segoe UI" w:cs="Segoe UI"/>
          </w:rPr>
          <w:t>http://www.krennn.at</w:t>
        </w:r>
      </w:hyperlink>
      <w:r>
        <w:rPr>
          <w:rFonts w:ascii="Segoe UI" w:eastAsia="Times New Roman" w:hAnsi="Segoe UI" w:cs="Segoe UI"/>
        </w:rPr>
        <w:br/>
        <w:t xml:space="preserve">Lisa </w:t>
      </w:r>
      <w:proofErr w:type="spellStart"/>
      <w:r>
        <w:rPr>
          <w:rFonts w:ascii="Segoe UI" w:eastAsia="Times New Roman" w:hAnsi="Segoe UI" w:cs="Segoe UI"/>
        </w:rPr>
        <w:t>Truttmann</w:t>
      </w:r>
      <w:proofErr w:type="spellEnd"/>
      <w:r>
        <w:rPr>
          <w:rFonts w:ascii="Segoe UI" w:eastAsia="Times New Roman" w:hAnsi="Segoe UI" w:cs="Segoe UI"/>
        </w:rPr>
        <w:t xml:space="preserve"> – </w:t>
      </w:r>
      <w:hyperlink r:id="rId9" w:history="1">
        <w:r>
          <w:rPr>
            <w:rStyle w:val="InternetLink"/>
            <w:rFonts w:ascii="Segoe UI" w:eastAsia="Times New Roman" w:hAnsi="Segoe UI" w:cs="Segoe UI"/>
          </w:rPr>
          <w:t>http://www.lisatruttmann.at</w:t>
        </w:r>
      </w:hyperlink>
      <w:r>
        <w:rPr>
          <w:rFonts w:ascii="Segoe UI" w:eastAsia="Times New Roman" w:hAnsi="Segoe UI" w:cs="Segoe UI"/>
        </w:rPr>
        <w:br/>
        <w:t xml:space="preserve">Thomas Grill – </w:t>
      </w:r>
      <w:hyperlink r:id="rId10" w:history="1">
        <w:r>
          <w:rPr>
            <w:rStyle w:val="InternetLink"/>
            <w:rFonts w:ascii="Segoe UI" w:eastAsia="Times New Roman" w:hAnsi="Segoe UI" w:cs="Segoe UI"/>
          </w:rPr>
          <w:t>http://grrrr.org</w:t>
        </w:r>
      </w:hyperlink>
    </w:p>
    <w:p w:rsidR="000878EF" w:rsidRDefault="000878EF" w:rsidP="00AB7E95">
      <w:pPr>
        <w:rPr>
          <w:rFonts w:ascii="Segoe UI" w:eastAsia="Times New Roman" w:hAnsi="Segoe UI" w:cs="Segoe UI"/>
          <w:u w:val="single"/>
        </w:rPr>
      </w:pPr>
    </w:p>
    <w:p w:rsidR="00AB7E95" w:rsidRDefault="00AB7E95" w:rsidP="00AB7E95">
      <w:pPr>
        <w:rPr>
          <w:rFonts w:ascii="Segoe UI" w:eastAsia="Times New Roman" w:hAnsi="Segoe UI" w:cs="Segoe UI"/>
          <w:u w:val="single"/>
        </w:rPr>
      </w:pPr>
      <w:r>
        <w:rPr>
          <w:rFonts w:ascii="Segoe UI" w:eastAsia="Times New Roman" w:hAnsi="Segoe UI" w:cs="Segoe UI"/>
          <w:u w:val="single"/>
        </w:rPr>
        <w:t>Allgemeine Presseanfragen:</w:t>
      </w:r>
    </w:p>
    <w:p w:rsidR="00AB7E95" w:rsidRDefault="00AB7E95" w:rsidP="00AB7E95">
      <w:pPr>
        <w:rPr>
          <w:rFonts w:ascii="Segoe UI" w:hAnsi="Segoe UI" w:cs="Segoe UI"/>
          <w:lang w:val="de-DE"/>
        </w:rPr>
      </w:pPr>
      <w:r>
        <w:rPr>
          <w:rFonts w:ascii="Segoe UI" w:hAnsi="Segoe UI" w:cs="Segoe UI"/>
          <w:lang w:val="de-DE"/>
        </w:rPr>
        <w:t xml:space="preserve">Isabella </w:t>
      </w:r>
      <w:proofErr w:type="spellStart"/>
      <w:r>
        <w:rPr>
          <w:rFonts w:ascii="Segoe UI" w:hAnsi="Segoe UI" w:cs="Segoe UI"/>
          <w:lang w:val="de-DE"/>
        </w:rPr>
        <w:t>Mitterböck</w:t>
      </w:r>
      <w:proofErr w:type="spellEnd"/>
      <w:r>
        <w:rPr>
          <w:rFonts w:ascii="Segoe UI" w:hAnsi="Segoe UI" w:cs="Segoe UI"/>
          <w:lang w:val="de-DE"/>
        </w:rPr>
        <w:t xml:space="preserve">, Tel: 0664/34 65 629, </w:t>
      </w:r>
      <w:hyperlink r:id="rId11" w:history="1">
        <w:r>
          <w:rPr>
            <w:rStyle w:val="Hyperlink"/>
            <w:rFonts w:ascii="Segoe UI" w:hAnsi="Segoe UI" w:cs="Segoe UI"/>
            <w:color w:val="auto"/>
            <w:u w:val="none"/>
            <w:lang w:val="de-DE"/>
          </w:rPr>
          <w:t>i.mitterboeck@nationalpark-gesaeuse.at</w:t>
        </w:r>
      </w:hyperlink>
      <w:r>
        <w:rPr>
          <w:rFonts w:ascii="Segoe UI" w:hAnsi="Segoe UI" w:cs="Segoe UI"/>
          <w:lang w:val="de-DE"/>
        </w:rPr>
        <w:t xml:space="preserve">       www.nationalpark-gesaeuse.at</w:t>
      </w:r>
      <w:r>
        <w:rPr>
          <w:rFonts w:ascii="Segoe UI" w:hAnsi="Segoe UI" w:cs="Segoe UI"/>
          <w:iCs/>
          <w:lang w:val="de-DE"/>
        </w:rPr>
        <w:t xml:space="preserve"> </w:t>
      </w:r>
    </w:p>
    <w:p w:rsidR="000878EF" w:rsidRDefault="000878EF" w:rsidP="000878EF">
      <w:pPr>
        <w:rPr>
          <w:b/>
          <w:iCs/>
          <w:lang w:val="de-DE"/>
        </w:rPr>
      </w:pPr>
    </w:p>
    <w:p w:rsidR="000878EF" w:rsidRDefault="000878EF" w:rsidP="000878EF">
      <w:pPr>
        <w:rPr>
          <w:noProof/>
        </w:rPr>
      </w:pPr>
    </w:p>
    <w:p w:rsidR="000878EF" w:rsidRDefault="000878EF" w:rsidP="000878EF">
      <w:pPr>
        <w:rPr>
          <w:noProof/>
        </w:rPr>
      </w:pPr>
    </w:p>
    <w:p w:rsidR="000878EF" w:rsidRDefault="000878EF" w:rsidP="000878EF">
      <w:pPr>
        <w:rPr>
          <w:noProof/>
        </w:rPr>
      </w:pPr>
    </w:p>
    <w:p w:rsidR="000878EF" w:rsidRDefault="000878EF" w:rsidP="000878EF">
      <w:pPr>
        <w:rPr>
          <w:noProof/>
        </w:rPr>
      </w:pPr>
    </w:p>
    <w:p w:rsidR="000878EF" w:rsidRDefault="000878EF" w:rsidP="000878EF">
      <w:pPr>
        <w:rPr>
          <w:noProof/>
        </w:rPr>
      </w:pPr>
    </w:p>
    <w:p w:rsidR="007372EE" w:rsidRPr="000878EF" w:rsidRDefault="00975985" w:rsidP="000878EF">
      <w:pPr>
        <w:rPr>
          <w:b/>
          <w:iCs/>
          <w:lang w:val="de-DE"/>
        </w:rPr>
      </w:pPr>
      <w:r w:rsidRPr="00975985">
        <w:rPr>
          <w:noProof/>
        </w:rPr>
        <w:t xml:space="preserve"> </w:t>
      </w:r>
    </w:p>
    <w:p w:rsidR="00AE2989" w:rsidRPr="00AE2989" w:rsidRDefault="00AE2989" w:rsidP="007372EE">
      <w:pPr>
        <w:tabs>
          <w:tab w:val="left" w:pos="0"/>
        </w:tabs>
        <w:jc w:val="center"/>
        <w:rPr>
          <w:sz w:val="2"/>
        </w:rPr>
      </w:pPr>
    </w:p>
    <w:p w:rsidR="00AE2989" w:rsidRDefault="00AE2989" w:rsidP="007372EE">
      <w:pPr>
        <w:tabs>
          <w:tab w:val="left" w:pos="0"/>
        </w:tabs>
        <w:jc w:val="center"/>
        <w:rPr>
          <w:sz w:val="20"/>
        </w:rPr>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Pr="009557D5" w:rsidRDefault="000878EF" w:rsidP="003240C7">
      <w:pPr>
        <w:tabs>
          <w:tab w:val="left" w:pos="0"/>
        </w:tabs>
        <w:rPr>
          <w:sz w:val="12"/>
        </w:rPr>
      </w:pPr>
    </w:p>
    <w:p w:rsidR="000878EF" w:rsidRDefault="000878EF" w:rsidP="003240C7">
      <w:pPr>
        <w:tabs>
          <w:tab w:val="left" w:pos="0"/>
        </w:tabs>
      </w:pPr>
      <w:bookmarkStart w:id="0" w:name="_GoBack"/>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106045</wp:posOffset>
            </wp:positionV>
            <wp:extent cx="4816475" cy="3211830"/>
            <wp:effectExtent l="0" t="0" r="3175" b="7620"/>
            <wp:wrapTight wrapText="bothSides">
              <wp:wrapPolygon edited="0">
                <wp:start x="0" y="0"/>
                <wp:lineTo x="0" y="21523"/>
                <wp:lineTo x="21529" y="21523"/>
                <wp:lineTo x="2152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6475" cy="32118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Pr="009557D5" w:rsidRDefault="000878EF" w:rsidP="000878EF">
      <w:pPr>
        <w:tabs>
          <w:tab w:val="left" w:pos="0"/>
        </w:tabs>
        <w:jc w:val="center"/>
        <w:rPr>
          <w:sz w:val="2"/>
        </w:rPr>
      </w:pPr>
    </w:p>
    <w:p w:rsidR="000878EF" w:rsidRDefault="000878EF" w:rsidP="000878EF">
      <w:pPr>
        <w:tabs>
          <w:tab w:val="left" w:pos="0"/>
        </w:tabs>
        <w:jc w:val="center"/>
        <w:rPr>
          <w:sz w:val="20"/>
        </w:rPr>
      </w:pPr>
      <w:r>
        <w:rPr>
          <w:sz w:val="20"/>
        </w:rPr>
        <w:t>Installation</w:t>
      </w:r>
      <w:r w:rsidRPr="007372EE">
        <w:rPr>
          <w:sz w:val="20"/>
        </w:rPr>
        <w:t xml:space="preserve"> © </w:t>
      </w:r>
      <w:r>
        <w:rPr>
          <w:sz w:val="20"/>
        </w:rPr>
        <w:t xml:space="preserve">Lisa </w:t>
      </w:r>
      <w:proofErr w:type="spellStart"/>
      <w:r>
        <w:rPr>
          <w:sz w:val="20"/>
        </w:rPr>
        <w:t>Truttmann</w:t>
      </w:r>
      <w:proofErr w:type="spellEnd"/>
    </w:p>
    <w:p w:rsidR="000878EF" w:rsidRDefault="000878EF" w:rsidP="003240C7">
      <w:pPr>
        <w:tabs>
          <w:tab w:val="left" w:pos="0"/>
        </w:tabs>
      </w:pPr>
      <w:r>
        <w:rPr>
          <w:noProof/>
        </w:rPr>
        <w:drawing>
          <wp:anchor distT="0" distB="0" distL="114300" distR="114300" simplePos="0" relativeHeight="251659264" behindDoc="1" locked="0" layoutInCell="1" allowOverlap="1">
            <wp:simplePos x="0" y="0"/>
            <wp:positionH relativeFrom="margin">
              <wp:posOffset>542925</wp:posOffset>
            </wp:positionH>
            <wp:positionV relativeFrom="paragraph">
              <wp:posOffset>8255</wp:posOffset>
            </wp:positionV>
            <wp:extent cx="4744720" cy="3164205"/>
            <wp:effectExtent l="0" t="0" r="0" b="0"/>
            <wp:wrapTight wrapText="bothSides">
              <wp:wrapPolygon edited="0">
                <wp:start x="0" y="0"/>
                <wp:lineTo x="0" y="21457"/>
                <wp:lineTo x="21507" y="21457"/>
                <wp:lineTo x="2150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4720" cy="3164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3240C7">
      <w:pPr>
        <w:tabs>
          <w:tab w:val="left" w:pos="0"/>
        </w:tabs>
      </w:pPr>
    </w:p>
    <w:p w:rsidR="000878EF" w:rsidRDefault="000878EF" w:rsidP="000878EF">
      <w:pPr>
        <w:tabs>
          <w:tab w:val="left" w:pos="0"/>
        </w:tabs>
        <w:jc w:val="center"/>
      </w:pPr>
      <w:r w:rsidRPr="000878EF">
        <w:rPr>
          <w:sz w:val="20"/>
        </w:rPr>
        <w:t>Das Künstlerteam</w:t>
      </w:r>
      <w:r>
        <w:t xml:space="preserve"> </w:t>
      </w:r>
      <w:r w:rsidRPr="007372EE">
        <w:rPr>
          <w:sz w:val="20"/>
        </w:rPr>
        <w:t xml:space="preserve">© </w:t>
      </w:r>
      <w:r>
        <w:rPr>
          <w:sz w:val="20"/>
        </w:rPr>
        <w:t xml:space="preserve">Lisa </w:t>
      </w:r>
      <w:proofErr w:type="spellStart"/>
      <w:r>
        <w:rPr>
          <w:sz w:val="20"/>
        </w:rPr>
        <w:t>Truttmann</w:t>
      </w:r>
      <w:proofErr w:type="spellEnd"/>
    </w:p>
    <w:p w:rsidR="00CE751B" w:rsidRPr="003240C7" w:rsidRDefault="00806BFB" w:rsidP="003240C7">
      <w:pPr>
        <w:tabs>
          <w:tab w:val="left" w:pos="0"/>
        </w:tabs>
      </w:pPr>
      <w:r w:rsidRPr="003240C7">
        <w:t>D</w:t>
      </w:r>
      <w:r w:rsidR="00EF052C">
        <w:t xml:space="preserve">ie </w:t>
      </w:r>
      <w:r w:rsidRPr="003240C7">
        <w:t>Foto</w:t>
      </w:r>
      <w:r w:rsidR="00EF052C">
        <w:t>s</w:t>
      </w:r>
      <w:r w:rsidRPr="003240C7">
        <w:t xml:space="preserve"> k</w:t>
      </w:r>
      <w:r w:rsidR="00EF052C">
        <w:t>ö</w:t>
      </w:r>
      <w:r w:rsidRPr="003240C7">
        <w:t>nn</w:t>
      </w:r>
      <w:r w:rsidR="00EF052C">
        <w:t>en</w:t>
      </w:r>
      <w:r w:rsidR="001E56EF" w:rsidRPr="003240C7">
        <w:t xml:space="preserve"> in hoher Auflösung von </w:t>
      </w:r>
      <w:hyperlink r:id="rId14" w:history="1">
        <w:r w:rsidR="007372EE" w:rsidRPr="008206AB">
          <w:rPr>
            <w:rStyle w:val="Hyperlink"/>
          </w:rPr>
          <w:t>https://nationalpark-gesaeuse.at/service/presse/</w:t>
        </w:r>
      </w:hyperlink>
      <w:r w:rsidR="007372EE">
        <w:t xml:space="preserve"> </w:t>
      </w:r>
      <w:r w:rsidR="001E56EF" w:rsidRPr="003240C7">
        <w:t>herunter</w:t>
      </w:r>
      <w:r w:rsidR="007372EE">
        <w:t>-</w:t>
      </w:r>
      <w:r w:rsidR="001E56EF" w:rsidRPr="003240C7">
        <w:t>geladen werden. Verwendung ausschließlich für Berichte im Zusammenhang mit dieser Presseinformation und unter Anführung der Bildrechte. Jede weitere Nutzung des Bildmaterials bedarf der Zustimmun</w:t>
      </w:r>
      <w:r w:rsidR="00743562" w:rsidRPr="003240C7">
        <w:t>g der Nationalpark Gesäuse GmbH</w:t>
      </w:r>
      <w:r w:rsidR="00CE751B">
        <w:t>.</w:t>
      </w:r>
      <w:r w:rsidR="009557D5">
        <w:t xml:space="preserve"> </w:t>
      </w:r>
      <w:r w:rsidR="00CE751B" w:rsidRPr="00CE751B">
        <w:t>Weitere Fotos zu</w:t>
      </w:r>
      <w:r w:rsidR="00CE751B">
        <w:t xml:space="preserve"> den</w:t>
      </w:r>
      <w:r w:rsidR="00CE751B" w:rsidRPr="00CE751B">
        <w:t xml:space="preserve"> Themenbereich</w:t>
      </w:r>
      <w:r w:rsidR="00CE751B">
        <w:t>en</w:t>
      </w:r>
      <w:r w:rsidR="00CE751B" w:rsidRPr="00CE751B">
        <w:t xml:space="preserve"> Nationalpark, </w:t>
      </w:r>
      <w:r w:rsidR="00CE751B">
        <w:t xml:space="preserve">Gesäuse </w:t>
      </w:r>
      <w:r w:rsidR="00CE751B" w:rsidRPr="00CE751B">
        <w:t>Region, Natur und Kultur finden Sie in der Gesäuse Bilddatenbank. Die Bilddatenbank verfügt über eine ausgereifte Stichwortsuche und Downloadmöglichkeiten:</w:t>
      </w:r>
      <w:r w:rsidR="00CE751B" w:rsidRPr="00CE751B">
        <w:rPr>
          <w:rStyle w:val="Hyperlink"/>
          <w:lang w:val="de-DE"/>
        </w:rPr>
        <w:t xml:space="preserve"> </w:t>
      </w:r>
      <w:hyperlink r:id="rId15" w:history="1">
        <w:r w:rsidR="00CE751B" w:rsidRPr="00CE751B">
          <w:rPr>
            <w:rStyle w:val="Hyperlink"/>
            <w:lang w:val="de-DE"/>
          </w:rPr>
          <w:t>https://partnerportal.gesaeuse.pixxio.media/login</w:t>
        </w:r>
      </w:hyperlink>
      <w:r w:rsidR="009557D5">
        <w:rPr>
          <w:rStyle w:val="Hyperlink"/>
          <w:color w:val="auto"/>
          <w:u w:val="none"/>
        </w:rPr>
        <w:t xml:space="preserve">, </w:t>
      </w:r>
      <w:r w:rsidR="009557D5">
        <w:t>e</w:t>
      </w:r>
      <w:r w:rsidR="00CE751B" w:rsidRPr="00CE751B">
        <w:t>ine erstmalige Registrierung ist erforderlich.</w:t>
      </w:r>
    </w:p>
    <w:sectPr w:rsidR="00CE751B" w:rsidRPr="003240C7" w:rsidSect="00602420">
      <w:headerReference w:type="default" r:id="rId16"/>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D5F" w:rsidRDefault="009A6D5F" w:rsidP="000B3A38">
      <w:pPr>
        <w:spacing w:after="0" w:line="240" w:lineRule="auto"/>
      </w:pPr>
      <w:r>
        <w:separator/>
      </w:r>
    </w:p>
  </w:endnote>
  <w:endnote w:type="continuationSeparator" w:id="0">
    <w:p w:rsidR="009A6D5F" w:rsidRDefault="009A6D5F" w:rsidP="000B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D5F" w:rsidRDefault="009A6D5F" w:rsidP="000B3A38">
      <w:pPr>
        <w:spacing w:after="0" w:line="240" w:lineRule="auto"/>
      </w:pPr>
      <w:r>
        <w:separator/>
      </w:r>
    </w:p>
  </w:footnote>
  <w:footnote w:type="continuationSeparator" w:id="0">
    <w:p w:rsidR="009A6D5F" w:rsidRDefault="009A6D5F" w:rsidP="000B3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2A6" w:rsidRPr="00D75B82" w:rsidRDefault="002562A6" w:rsidP="000B3A38">
    <w:pPr>
      <w:pStyle w:val="Kopfzeile"/>
      <w:pBdr>
        <w:bottom w:val="single" w:sz="6" w:space="1" w:color="auto"/>
      </w:pBdr>
      <w:rPr>
        <w:rFonts w:ascii="Segoe UI" w:hAnsi="Segoe UI" w:cs="Segoe UI"/>
      </w:rPr>
    </w:pPr>
    <w:r w:rsidRPr="00D75B82">
      <w:rPr>
        <w:rFonts w:ascii="Segoe UI" w:hAnsi="Segoe UI" w:cs="Segoe UI"/>
        <w:noProof/>
        <w:lang w:val="de-DE" w:eastAsia="de-DE"/>
      </w:rPr>
      <w:drawing>
        <wp:anchor distT="0" distB="0" distL="114300" distR="114300" simplePos="0" relativeHeight="251659264" behindDoc="0" locked="0" layoutInCell="1" allowOverlap="1" wp14:anchorId="16326EFA" wp14:editId="27D835BA">
          <wp:simplePos x="0" y="0"/>
          <wp:positionH relativeFrom="margin">
            <wp:posOffset>4155440</wp:posOffset>
          </wp:positionH>
          <wp:positionV relativeFrom="paragraph">
            <wp:posOffset>-221615</wp:posOffset>
          </wp:positionV>
          <wp:extent cx="1735317" cy="123253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317" cy="1232535"/>
                  </a:xfrm>
                  <a:prstGeom prst="rect">
                    <a:avLst/>
                  </a:prstGeom>
                </pic:spPr>
              </pic:pic>
            </a:graphicData>
          </a:graphic>
          <wp14:sizeRelH relativeFrom="page">
            <wp14:pctWidth>0</wp14:pctWidth>
          </wp14:sizeRelH>
          <wp14:sizeRelV relativeFrom="page">
            <wp14:pctHeight>0</wp14:pctHeight>
          </wp14:sizeRelV>
        </wp:anchor>
      </w:drawing>
    </w:r>
    <w:r w:rsidRPr="00D75B82">
      <w:rPr>
        <w:rFonts w:ascii="Segoe UI" w:hAnsi="Segoe UI" w:cs="Segoe UI"/>
      </w:rPr>
      <w:t xml:space="preserve">Pressemitteilung, </w:t>
    </w:r>
    <w:r w:rsidR="00D21CEA">
      <w:rPr>
        <w:rFonts w:ascii="Segoe UI" w:hAnsi="Segoe UI" w:cs="Segoe UI"/>
      </w:rPr>
      <w:t>2</w:t>
    </w:r>
    <w:r w:rsidR="00AB7E95">
      <w:rPr>
        <w:rFonts w:ascii="Segoe UI" w:hAnsi="Segoe UI" w:cs="Segoe UI"/>
      </w:rPr>
      <w:t xml:space="preserve">8. April </w:t>
    </w:r>
    <w:r w:rsidRPr="00D75B82">
      <w:rPr>
        <w:rFonts w:ascii="Segoe UI" w:hAnsi="Segoe UI" w:cs="Segoe UI"/>
      </w:rPr>
      <w:t xml:space="preserve">2021                                                                                      </w:t>
    </w:r>
  </w:p>
  <w:p w:rsidR="002562A6" w:rsidRDefault="002562A6" w:rsidP="00601ED2">
    <w:pPr>
      <w:pStyle w:val="Kopfzeile"/>
      <w:jc w:val="right"/>
    </w:pPr>
  </w:p>
  <w:p w:rsidR="002562A6" w:rsidRDefault="002562A6">
    <w:pPr>
      <w:pStyle w:val="Kopfzeile"/>
    </w:pPr>
  </w:p>
  <w:p w:rsidR="002562A6" w:rsidRDefault="002562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63314"/>
    <w:multiLevelType w:val="hybridMultilevel"/>
    <w:tmpl w:val="D13446BE"/>
    <w:lvl w:ilvl="0" w:tplc="42ECDAB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A0"/>
    <w:rsid w:val="00007585"/>
    <w:rsid w:val="0005152C"/>
    <w:rsid w:val="00060425"/>
    <w:rsid w:val="00065E03"/>
    <w:rsid w:val="000878EF"/>
    <w:rsid w:val="00093B41"/>
    <w:rsid w:val="000A25E0"/>
    <w:rsid w:val="000B3A38"/>
    <w:rsid w:val="000D4F36"/>
    <w:rsid w:val="000E1C58"/>
    <w:rsid w:val="00134063"/>
    <w:rsid w:val="0013736B"/>
    <w:rsid w:val="00141AE1"/>
    <w:rsid w:val="0016483B"/>
    <w:rsid w:val="001651C1"/>
    <w:rsid w:val="001968AD"/>
    <w:rsid w:val="001E56EF"/>
    <w:rsid w:val="002032F2"/>
    <w:rsid w:val="002562A6"/>
    <w:rsid w:val="00260541"/>
    <w:rsid w:val="00264C59"/>
    <w:rsid w:val="00296B1A"/>
    <w:rsid w:val="003240C7"/>
    <w:rsid w:val="00344031"/>
    <w:rsid w:val="00396F58"/>
    <w:rsid w:val="003C52BC"/>
    <w:rsid w:val="003E34B9"/>
    <w:rsid w:val="0045466F"/>
    <w:rsid w:val="00461FEB"/>
    <w:rsid w:val="00483C30"/>
    <w:rsid w:val="00544262"/>
    <w:rsid w:val="00585CA3"/>
    <w:rsid w:val="00586ABE"/>
    <w:rsid w:val="00595415"/>
    <w:rsid w:val="00596F4A"/>
    <w:rsid w:val="005A4D93"/>
    <w:rsid w:val="005B3AEC"/>
    <w:rsid w:val="00601ED2"/>
    <w:rsid w:val="00602420"/>
    <w:rsid w:val="006C44B4"/>
    <w:rsid w:val="00735AED"/>
    <w:rsid w:val="007372EE"/>
    <w:rsid w:val="00742AB0"/>
    <w:rsid w:val="00743562"/>
    <w:rsid w:val="00761E55"/>
    <w:rsid w:val="007D3FD5"/>
    <w:rsid w:val="007D7D19"/>
    <w:rsid w:val="007F669E"/>
    <w:rsid w:val="00806BFB"/>
    <w:rsid w:val="00851C40"/>
    <w:rsid w:val="00862CBD"/>
    <w:rsid w:val="00864235"/>
    <w:rsid w:val="00870AC0"/>
    <w:rsid w:val="0091635F"/>
    <w:rsid w:val="00917FB8"/>
    <w:rsid w:val="009505D8"/>
    <w:rsid w:val="009557D5"/>
    <w:rsid w:val="00965BB2"/>
    <w:rsid w:val="009669C5"/>
    <w:rsid w:val="00975166"/>
    <w:rsid w:val="00975985"/>
    <w:rsid w:val="009A6D5F"/>
    <w:rsid w:val="009B3C78"/>
    <w:rsid w:val="009C4DED"/>
    <w:rsid w:val="009D33EB"/>
    <w:rsid w:val="009E1C06"/>
    <w:rsid w:val="00A73EB1"/>
    <w:rsid w:val="00AA3484"/>
    <w:rsid w:val="00AB7E95"/>
    <w:rsid w:val="00AE2989"/>
    <w:rsid w:val="00AE690A"/>
    <w:rsid w:val="00AE748E"/>
    <w:rsid w:val="00B26075"/>
    <w:rsid w:val="00B44E51"/>
    <w:rsid w:val="00B8189A"/>
    <w:rsid w:val="00BB3D7B"/>
    <w:rsid w:val="00BC0D3D"/>
    <w:rsid w:val="00BC5F1A"/>
    <w:rsid w:val="00BC7110"/>
    <w:rsid w:val="00C07978"/>
    <w:rsid w:val="00C272D4"/>
    <w:rsid w:val="00C33DF7"/>
    <w:rsid w:val="00C35366"/>
    <w:rsid w:val="00C358D2"/>
    <w:rsid w:val="00C77DA7"/>
    <w:rsid w:val="00C84394"/>
    <w:rsid w:val="00C91816"/>
    <w:rsid w:val="00C9614D"/>
    <w:rsid w:val="00C9713F"/>
    <w:rsid w:val="00CD5449"/>
    <w:rsid w:val="00CD7285"/>
    <w:rsid w:val="00CE751B"/>
    <w:rsid w:val="00D044B4"/>
    <w:rsid w:val="00D06A15"/>
    <w:rsid w:val="00D072B9"/>
    <w:rsid w:val="00D12FA0"/>
    <w:rsid w:val="00D21CEA"/>
    <w:rsid w:val="00D67C53"/>
    <w:rsid w:val="00D75B82"/>
    <w:rsid w:val="00E4703C"/>
    <w:rsid w:val="00E61CD6"/>
    <w:rsid w:val="00EA41F2"/>
    <w:rsid w:val="00EE48C4"/>
    <w:rsid w:val="00EF052C"/>
    <w:rsid w:val="00F013EB"/>
    <w:rsid w:val="00F144B5"/>
    <w:rsid w:val="00F20F36"/>
    <w:rsid w:val="00F63ADF"/>
    <w:rsid w:val="00F80852"/>
    <w:rsid w:val="00F92FBB"/>
    <w:rsid w:val="00F95463"/>
    <w:rsid w:val="00F95E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ABA1D"/>
  <w15:docId w15:val="{986AA5BD-01F5-433A-A146-B3808E70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4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463"/>
    <w:rPr>
      <w:rFonts w:ascii="Tahoma" w:hAnsi="Tahoma" w:cs="Tahoma"/>
      <w:sz w:val="16"/>
      <w:szCs w:val="16"/>
    </w:rPr>
  </w:style>
  <w:style w:type="character" w:styleId="Hyperlink">
    <w:name w:val="Hyperlink"/>
    <w:basedOn w:val="Absatz-Standardschriftart"/>
    <w:uiPriority w:val="99"/>
    <w:unhideWhenUsed/>
    <w:rsid w:val="00806BFB"/>
    <w:rPr>
      <w:color w:val="0000FF" w:themeColor="hyperlink"/>
      <w:u w:val="single"/>
    </w:rPr>
  </w:style>
  <w:style w:type="paragraph" w:styleId="KeinLeerraum">
    <w:name w:val="No Spacing"/>
    <w:basedOn w:val="Standard"/>
    <w:link w:val="KeinLeerraumZchn"/>
    <w:uiPriority w:val="1"/>
    <w:qFormat/>
    <w:rsid w:val="00F144B5"/>
    <w:pPr>
      <w:spacing w:after="0" w:line="240" w:lineRule="auto"/>
    </w:pPr>
    <w:rPr>
      <w:rFonts w:ascii="Calibri" w:hAnsi="Calibri" w:cs="Calibri"/>
    </w:rPr>
  </w:style>
  <w:style w:type="character" w:customStyle="1" w:styleId="KeinLeerraumZchn">
    <w:name w:val="Kein Leerraum Zchn"/>
    <w:basedOn w:val="Absatz-Standardschriftart"/>
    <w:link w:val="KeinLeerraum"/>
    <w:uiPriority w:val="1"/>
    <w:rsid w:val="00F144B5"/>
    <w:rPr>
      <w:rFonts w:ascii="Calibri" w:hAnsi="Calibri" w:cs="Calibri"/>
    </w:rPr>
  </w:style>
  <w:style w:type="character" w:styleId="BesuchterLink">
    <w:name w:val="FollowedHyperlink"/>
    <w:basedOn w:val="Absatz-Standardschriftart"/>
    <w:uiPriority w:val="99"/>
    <w:semiHidden/>
    <w:unhideWhenUsed/>
    <w:rsid w:val="00CE751B"/>
    <w:rPr>
      <w:color w:val="800080" w:themeColor="followedHyperlink"/>
      <w:u w:val="single"/>
    </w:rPr>
  </w:style>
  <w:style w:type="character" w:styleId="NichtaufgelsteErwhnung">
    <w:name w:val="Unresolved Mention"/>
    <w:basedOn w:val="Absatz-Standardschriftart"/>
    <w:uiPriority w:val="99"/>
    <w:semiHidden/>
    <w:unhideWhenUsed/>
    <w:rsid w:val="00BC5F1A"/>
    <w:rPr>
      <w:color w:val="605E5C"/>
      <w:shd w:val="clear" w:color="auto" w:fill="E1DFDD"/>
    </w:rPr>
  </w:style>
  <w:style w:type="paragraph" w:styleId="Kopfzeile">
    <w:name w:val="header"/>
    <w:basedOn w:val="Standard"/>
    <w:link w:val="KopfzeileZchn"/>
    <w:uiPriority w:val="99"/>
    <w:unhideWhenUsed/>
    <w:rsid w:val="000B3A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3A38"/>
  </w:style>
  <w:style w:type="paragraph" w:styleId="Fuzeile">
    <w:name w:val="footer"/>
    <w:basedOn w:val="Standard"/>
    <w:link w:val="FuzeileZchn"/>
    <w:uiPriority w:val="99"/>
    <w:unhideWhenUsed/>
    <w:rsid w:val="000B3A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3A38"/>
  </w:style>
  <w:style w:type="paragraph" w:styleId="Listenabsatz">
    <w:name w:val="List Paragraph"/>
    <w:basedOn w:val="Standard"/>
    <w:uiPriority w:val="34"/>
    <w:qFormat/>
    <w:rsid w:val="002032F2"/>
    <w:pPr>
      <w:ind w:left="720"/>
      <w:contextualSpacing/>
    </w:pPr>
  </w:style>
  <w:style w:type="paragraph" w:styleId="Funotentext">
    <w:name w:val="footnote text"/>
    <w:basedOn w:val="Standard"/>
    <w:link w:val="FunotentextZchn"/>
    <w:uiPriority w:val="99"/>
    <w:semiHidden/>
    <w:unhideWhenUsed/>
    <w:rsid w:val="00483C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3C30"/>
    <w:rPr>
      <w:sz w:val="20"/>
      <w:szCs w:val="20"/>
    </w:rPr>
  </w:style>
  <w:style w:type="character" w:styleId="Funotenzeichen">
    <w:name w:val="footnote reference"/>
    <w:basedOn w:val="Absatz-Standardschriftart"/>
    <w:uiPriority w:val="99"/>
    <w:semiHidden/>
    <w:unhideWhenUsed/>
    <w:rsid w:val="00483C30"/>
    <w:rPr>
      <w:vertAlign w:val="superscript"/>
    </w:rPr>
  </w:style>
  <w:style w:type="character" w:customStyle="1" w:styleId="InternetLink">
    <w:name w:val="Internet Link"/>
    <w:basedOn w:val="Absatz-Standardschriftart"/>
    <w:uiPriority w:val="99"/>
    <w:semiHidden/>
    <w:rsid w:val="00AB7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96">
      <w:bodyDiv w:val="1"/>
      <w:marLeft w:val="0"/>
      <w:marRight w:val="0"/>
      <w:marTop w:val="0"/>
      <w:marBottom w:val="0"/>
      <w:divBdr>
        <w:top w:val="none" w:sz="0" w:space="0" w:color="auto"/>
        <w:left w:val="none" w:sz="0" w:space="0" w:color="auto"/>
        <w:bottom w:val="none" w:sz="0" w:space="0" w:color="auto"/>
        <w:right w:val="none" w:sz="0" w:space="0" w:color="auto"/>
      </w:divBdr>
    </w:div>
    <w:div w:id="15545718">
      <w:bodyDiv w:val="1"/>
      <w:marLeft w:val="0"/>
      <w:marRight w:val="0"/>
      <w:marTop w:val="0"/>
      <w:marBottom w:val="0"/>
      <w:divBdr>
        <w:top w:val="none" w:sz="0" w:space="0" w:color="auto"/>
        <w:left w:val="none" w:sz="0" w:space="0" w:color="auto"/>
        <w:bottom w:val="none" w:sz="0" w:space="0" w:color="auto"/>
        <w:right w:val="none" w:sz="0" w:space="0" w:color="auto"/>
      </w:divBdr>
    </w:div>
    <w:div w:id="26223297">
      <w:bodyDiv w:val="1"/>
      <w:marLeft w:val="0"/>
      <w:marRight w:val="0"/>
      <w:marTop w:val="0"/>
      <w:marBottom w:val="0"/>
      <w:divBdr>
        <w:top w:val="none" w:sz="0" w:space="0" w:color="auto"/>
        <w:left w:val="none" w:sz="0" w:space="0" w:color="auto"/>
        <w:bottom w:val="none" w:sz="0" w:space="0" w:color="auto"/>
        <w:right w:val="none" w:sz="0" w:space="0" w:color="auto"/>
      </w:divBdr>
    </w:div>
    <w:div w:id="457141585">
      <w:bodyDiv w:val="1"/>
      <w:marLeft w:val="0"/>
      <w:marRight w:val="0"/>
      <w:marTop w:val="0"/>
      <w:marBottom w:val="0"/>
      <w:divBdr>
        <w:top w:val="none" w:sz="0" w:space="0" w:color="auto"/>
        <w:left w:val="none" w:sz="0" w:space="0" w:color="auto"/>
        <w:bottom w:val="none" w:sz="0" w:space="0" w:color="auto"/>
        <w:right w:val="none" w:sz="0" w:space="0" w:color="auto"/>
      </w:divBdr>
    </w:div>
    <w:div w:id="764496775">
      <w:bodyDiv w:val="1"/>
      <w:marLeft w:val="0"/>
      <w:marRight w:val="0"/>
      <w:marTop w:val="0"/>
      <w:marBottom w:val="0"/>
      <w:divBdr>
        <w:top w:val="none" w:sz="0" w:space="0" w:color="auto"/>
        <w:left w:val="none" w:sz="0" w:space="0" w:color="auto"/>
        <w:bottom w:val="none" w:sz="0" w:space="0" w:color="auto"/>
        <w:right w:val="none" w:sz="0" w:space="0" w:color="auto"/>
      </w:divBdr>
    </w:div>
    <w:div w:id="875384482">
      <w:bodyDiv w:val="1"/>
      <w:marLeft w:val="0"/>
      <w:marRight w:val="0"/>
      <w:marTop w:val="0"/>
      <w:marBottom w:val="0"/>
      <w:divBdr>
        <w:top w:val="none" w:sz="0" w:space="0" w:color="auto"/>
        <w:left w:val="none" w:sz="0" w:space="0" w:color="auto"/>
        <w:bottom w:val="none" w:sz="0" w:space="0" w:color="auto"/>
        <w:right w:val="none" w:sz="0" w:space="0" w:color="auto"/>
      </w:divBdr>
    </w:div>
    <w:div w:id="895775052">
      <w:bodyDiv w:val="1"/>
      <w:marLeft w:val="0"/>
      <w:marRight w:val="0"/>
      <w:marTop w:val="0"/>
      <w:marBottom w:val="0"/>
      <w:divBdr>
        <w:top w:val="none" w:sz="0" w:space="0" w:color="auto"/>
        <w:left w:val="none" w:sz="0" w:space="0" w:color="auto"/>
        <w:bottom w:val="none" w:sz="0" w:space="0" w:color="auto"/>
        <w:right w:val="none" w:sz="0" w:space="0" w:color="auto"/>
      </w:divBdr>
    </w:div>
    <w:div w:id="15954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nnn.at/"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itterboeck@nationalpark-gesaeuse.at" TargetMode="External"/><Relationship Id="rId5" Type="http://schemas.openxmlformats.org/officeDocument/2006/relationships/webSettings" Target="webSettings.xml"/><Relationship Id="rId15" Type="http://schemas.openxmlformats.org/officeDocument/2006/relationships/hyperlink" Target="https://partnerportal.gesaeuse.pixxio.media/login" TargetMode="External"/><Relationship Id="rId10" Type="http://schemas.openxmlformats.org/officeDocument/2006/relationships/hyperlink" Target="http://grrrr.org/" TargetMode="External"/><Relationship Id="rId4" Type="http://schemas.openxmlformats.org/officeDocument/2006/relationships/settings" Target="settings.xml"/><Relationship Id="rId9" Type="http://schemas.openxmlformats.org/officeDocument/2006/relationships/hyperlink" Target="http://www.lisatruttmann.at/" TargetMode="External"/><Relationship Id="rId14" Type="http://schemas.openxmlformats.org/officeDocument/2006/relationships/hyperlink" Target="https://nationalpark-gesaeuse.at/servic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1AC8C-C818-4C04-B486-3A8CBC4C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Hollinger</dc:creator>
  <cp:lastModifiedBy>Isabella Mitterboeck</cp:lastModifiedBy>
  <cp:revision>13</cp:revision>
  <cp:lastPrinted>2020-03-10T10:30:00Z</cp:lastPrinted>
  <dcterms:created xsi:type="dcterms:W3CDTF">2021-03-25T13:16:00Z</dcterms:created>
  <dcterms:modified xsi:type="dcterms:W3CDTF">2021-04-28T06:53:00Z</dcterms:modified>
</cp:coreProperties>
</file>